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2C1" w:rsidRPr="0075452E" w:rsidRDefault="00AA22C1" w:rsidP="00AA22C1">
      <w:pPr>
        <w:pBdr>
          <w:bottom w:val="single" w:sz="8" w:space="0" w:color="AAAAAA"/>
        </w:pBdr>
        <w:spacing w:after="24" w:line="288" w:lineRule="atLeast"/>
        <w:ind w:left="360"/>
        <w:outlineLvl w:val="0"/>
        <w:rPr>
          <w:rFonts w:ascii="Arial Black" w:eastAsia="Times New Roman" w:hAnsi="Arial Black" w:cs="Arial"/>
          <w:b/>
          <w:color w:val="000000"/>
          <w:kern w:val="36"/>
          <w:sz w:val="40"/>
          <w:szCs w:val="45"/>
          <w:lang w:eastAsia="nb-NO"/>
        </w:rPr>
      </w:pPr>
      <w:r>
        <w:rPr>
          <w:rFonts w:ascii="Arial Black" w:eastAsia="Times New Roman" w:hAnsi="Arial Black" w:cs="Arial"/>
          <w:b/>
          <w:color w:val="000000"/>
          <w:kern w:val="36"/>
          <w:sz w:val="40"/>
          <w:szCs w:val="45"/>
          <w:lang w:eastAsia="nb-NO"/>
        </w:rPr>
        <w:t>VERSAILLESTRAKTATEN</w:t>
      </w:r>
    </w:p>
    <w:p w:rsidR="00AA22C1" w:rsidRDefault="00AA22C1" w:rsidP="00AA22C1"/>
    <w:p w:rsidR="00AA22C1" w:rsidRPr="0075452E" w:rsidRDefault="00AA22C1" w:rsidP="00AA22C1">
      <w:pPr>
        <w:rPr>
          <w:rFonts w:ascii="Arial" w:hAnsi="Arial" w:cs="Arial"/>
          <w:b/>
          <w:sz w:val="24"/>
        </w:rPr>
      </w:pPr>
      <w:r w:rsidRPr="0075452E">
        <w:rPr>
          <w:rFonts w:ascii="Arial" w:hAnsi="Arial" w:cs="Arial"/>
        </w:rPr>
        <w:t xml:space="preserve">(Kilde: </w:t>
      </w:r>
      <w:hyperlink r:id="rId5" w:history="1">
        <w:r w:rsidR="000326E2" w:rsidRPr="000326E2">
          <w:rPr>
            <w:rStyle w:val="Hyperkobling"/>
            <w:rFonts w:ascii="Arial" w:hAnsi="Arial" w:cs="Arial"/>
            <w:sz w:val="24"/>
          </w:rPr>
          <w:t>http://no.wikipedia.org/wiki/Versaillestraktaten</w:t>
        </w:r>
      </w:hyperlink>
      <w:r w:rsidR="000326E2">
        <w:t xml:space="preserve"> </w:t>
      </w:r>
      <w:r w:rsidRPr="0075452E">
        <w:rPr>
          <w:rFonts w:ascii="Arial" w:hAnsi="Arial" w:cs="Arial"/>
          <w:b/>
          <w:sz w:val="24"/>
        </w:rPr>
        <w:t>)</w:t>
      </w:r>
    </w:p>
    <w:p w:rsidR="00AA22C1" w:rsidRPr="008669B9" w:rsidRDefault="00AA22C1" w:rsidP="00AA22C1">
      <w:pPr>
        <w:rPr>
          <w:b/>
          <w:sz w:val="24"/>
        </w:rPr>
      </w:pPr>
    </w:p>
    <w:p w:rsidR="00186B70" w:rsidRPr="00F727B0" w:rsidRDefault="00C53DB3" w:rsidP="00F727B0">
      <w:pPr>
        <w:pStyle w:val="Listeavsnitt"/>
        <w:numPr>
          <w:ilvl w:val="0"/>
          <w:numId w:val="1"/>
        </w:numPr>
        <w:rPr>
          <w:rFonts w:ascii="Arial" w:eastAsia="Times New Roman" w:hAnsi="Arial" w:cs="Arial"/>
          <w:b/>
          <w:color w:val="CC2200"/>
          <w:sz w:val="24"/>
          <w:u w:val="single"/>
          <w:lang w:eastAsia="nb-NO"/>
        </w:rPr>
      </w:pPr>
      <w:r>
        <w:rPr>
          <w:rFonts w:ascii="Arial" w:eastAsia="Times New Roman" w:hAnsi="Arial" w:cs="Arial"/>
          <w:b/>
          <w:color w:val="CC2200"/>
          <w:sz w:val="24"/>
          <w:u w:val="single"/>
          <w:lang w:eastAsia="nb-NO"/>
        </w:rPr>
        <w:t>Hvor / Når / Iverksettelse</w:t>
      </w:r>
    </w:p>
    <w:p w:rsidR="006A39E5" w:rsidRPr="006A39E5" w:rsidRDefault="006A5E37" w:rsidP="00AA22C1">
      <w:pPr>
        <w:pStyle w:val="Listeavsnitt"/>
        <w:numPr>
          <w:ilvl w:val="0"/>
          <w:numId w:val="1"/>
        </w:numPr>
        <w:rPr>
          <w:rStyle w:val="apple-style-span"/>
          <w:b/>
          <w:sz w:val="24"/>
        </w:rPr>
      </w:pPr>
      <w:r>
        <w:rPr>
          <w:rStyle w:val="apple-style-span"/>
          <w:rFonts w:ascii="Arial" w:hAnsi="Arial" w:cs="Arial"/>
          <w:b/>
          <w:bCs/>
          <w:color w:val="000000"/>
        </w:rPr>
        <w:t>Den 1.verdenskrig ble avsluttet i november 1918. En fredskonferanse startet 18.januar i 1919 i</w:t>
      </w:r>
      <w:r w:rsidR="00156E33">
        <w:rPr>
          <w:rStyle w:val="apple-style-span"/>
          <w:rFonts w:ascii="Arial" w:hAnsi="Arial" w:cs="Arial"/>
          <w:b/>
          <w:bCs/>
          <w:color w:val="000000"/>
        </w:rPr>
        <w:t xml:space="preserve"> </w:t>
      </w:r>
      <w:r w:rsidR="000C76E8">
        <w:rPr>
          <w:rStyle w:val="apple-style-span"/>
          <w:rFonts w:ascii="Arial" w:hAnsi="Arial" w:cs="Arial"/>
          <w:b/>
          <w:bCs/>
          <w:color w:val="000000"/>
        </w:rPr>
        <w:t xml:space="preserve">Paris, i forstaden </w:t>
      </w:r>
      <w:r w:rsidR="00156E33">
        <w:rPr>
          <w:rStyle w:val="apple-style-span"/>
          <w:rFonts w:ascii="Arial" w:hAnsi="Arial" w:cs="Arial"/>
          <w:b/>
          <w:bCs/>
          <w:color w:val="000000"/>
        </w:rPr>
        <w:t>Versailles</w:t>
      </w:r>
      <w:r w:rsidR="000C76E8">
        <w:rPr>
          <w:rStyle w:val="apple-style-span"/>
          <w:rFonts w:ascii="Arial" w:hAnsi="Arial" w:cs="Arial"/>
          <w:b/>
          <w:bCs/>
          <w:color w:val="000000"/>
        </w:rPr>
        <w:t xml:space="preserve">. </w:t>
      </w:r>
      <w:r>
        <w:rPr>
          <w:rStyle w:val="apple-style-span"/>
          <w:rFonts w:ascii="Arial" w:hAnsi="Arial" w:cs="Arial"/>
          <w:b/>
          <w:bCs/>
          <w:color w:val="000000"/>
        </w:rPr>
        <w:t xml:space="preserve"> Denne konferansen varte i 6 måneder.</w:t>
      </w:r>
    </w:p>
    <w:p w:rsidR="006A39E5" w:rsidRPr="006A39E5" w:rsidRDefault="006A39E5" w:rsidP="006A39E5">
      <w:pPr>
        <w:pStyle w:val="Listeavsnitt"/>
        <w:rPr>
          <w:rStyle w:val="apple-style-span"/>
          <w:b/>
          <w:sz w:val="24"/>
        </w:rPr>
      </w:pPr>
    </w:p>
    <w:p w:rsidR="00AA22C1" w:rsidRDefault="006A5E37" w:rsidP="00AA22C1">
      <w:pPr>
        <w:pStyle w:val="Listeavsnitt"/>
        <w:numPr>
          <w:ilvl w:val="0"/>
          <w:numId w:val="1"/>
        </w:numPr>
        <w:rPr>
          <w:b/>
          <w:sz w:val="24"/>
        </w:rPr>
      </w:pPr>
      <w:r>
        <w:rPr>
          <w:rStyle w:val="apple-style-span"/>
          <w:rFonts w:ascii="Arial" w:hAnsi="Arial" w:cs="Arial"/>
          <w:b/>
          <w:bCs/>
          <w:color w:val="000000"/>
        </w:rPr>
        <w:t xml:space="preserve"> En fredstraktat ble underskrevet i Speilsalen i Versailles</w:t>
      </w:r>
      <w:r w:rsidR="00D83B3A">
        <w:rPr>
          <w:rStyle w:val="apple-style-span"/>
          <w:rFonts w:ascii="Arial" w:hAnsi="Arial" w:cs="Arial"/>
          <w:b/>
          <w:bCs/>
          <w:color w:val="000000"/>
        </w:rPr>
        <w:t>-slottet</w:t>
      </w:r>
      <w:r>
        <w:rPr>
          <w:rStyle w:val="apple-style-span"/>
          <w:rFonts w:ascii="Arial" w:hAnsi="Arial" w:cs="Arial"/>
          <w:b/>
          <w:bCs/>
          <w:color w:val="000000"/>
        </w:rPr>
        <w:t xml:space="preserve"> i januar 1920 og fikk navnet </w:t>
      </w:r>
      <w:r w:rsidR="00151549">
        <w:rPr>
          <w:rStyle w:val="apple-style-span"/>
          <w:rFonts w:ascii="Arial" w:hAnsi="Arial" w:cs="Arial"/>
          <w:b/>
          <w:bCs/>
          <w:color w:val="000000"/>
        </w:rPr>
        <w:t>Versailles-traktaten</w:t>
      </w:r>
      <w:r w:rsidR="00151549">
        <w:rPr>
          <w:rStyle w:val="apple-converted-space"/>
          <w:rFonts w:ascii="Arial" w:hAnsi="Arial" w:cs="Arial"/>
          <w:color w:val="000000"/>
        </w:rPr>
        <w:t> </w:t>
      </w:r>
      <w:r w:rsidR="00151549" w:rsidRPr="00151549">
        <w:rPr>
          <w:b/>
          <w:sz w:val="24"/>
        </w:rPr>
        <w:t>av </w:t>
      </w:r>
      <w:hyperlink r:id="rId6" w:tooltip="1919" w:history="1">
        <w:r w:rsidR="00151549" w:rsidRPr="00151549">
          <w:rPr>
            <w:b/>
            <w:sz w:val="24"/>
          </w:rPr>
          <w:t>1919</w:t>
        </w:r>
      </w:hyperlink>
      <w:r>
        <w:rPr>
          <w:b/>
          <w:sz w:val="24"/>
        </w:rPr>
        <w:t xml:space="preserve">. </w:t>
      </w:r>
    </w:p>
    <w:p w:rsidR="00AA22C1" w:rsidRPr="00761CED" w:rsidRDefault="00AA22C1" w:rsidP="00761CED">
      <w:pPr>
        <w:pStyle w:val="Listeavsnitt"/>
        <w:rPr>
          <w:b/>
          <w:sz w:val="24"/>
        </w:rPr>
      </w:pPr>
      <w:r w:rsidRPr="003B72AB">
        <w:rPr>
          <w:b/>
          <w:sz w:val="24"/>
        </w:rPr>
        <w:t xml:space="preserve"> </w:t>
      </w:r>
    </w:p>
    <w:p w:rsidR="00AA22C1" w:rsidRPr="00160493" w:rsidRDefault="00AA22C1" w:rsidP="00AA22C1">
      <w:pPr>
        <w:pStyle w:val="Listeavsnitt"/>
        <w:rPr>
          <w:b/>
          <w:sz w:val="24"/>
        </w:rPr>
      </w:pPr>
    </w:p>
    <w:p w:rsidR="00592FAB" w:rsidRPr="00033C39" w:rsidRDefault="00033C39" w:rsidP="00033C39">
      <w:pPr>
        <w:pStyle w:val="Listeavsnitt"/>
        <w:numPr>
          <w:ilvl w:val="0"/>
          <w:numId w:val="1"/>
        </w:numPr>
        <w:rPr>
          <w:b/>
          <w:sz w:val="24"/>
        </w:rPr>
      </w:pPr>
      <w:r w:rsidRPr="00033C39">
        <w:rPr>
          <w:rFonts w:ascii="Arial" w:eastAsia="Times New Roman" w:hAnsi="Arial" w:cs="Arial"/>
          <w:b/>
          <w:color w:val="CC2200"/>
          <w:sz w:val="24"/>
          <w:u w:val="single"/>
          <w:lang w:eastAsia="nb-NO"/>
        </w:rPr>
        <w:t>Involverte land og hovedparter</w:t>
      </w:r>
    </w:p>
    <w:p w:rsidR="00592FAB" w:rsidRDefault="00592FAB" w:rsidP="00592FAB">
      <w:pPr>
        <w:pStyle w:val="Listeavsnitt"/>
        <w:numPr>
          <w:ilvl w:val="0"/>
          <w:numId w:val="1"/>
        </w:numPr>
        <w:rPr>
          <w:b/>
          <w:sz w:val="24"/>
        </w:rPr>
      </w:pPr>
      <w:r>
        <w:rPr>
          <w:b/>
          <w:sz w:val="24"/>
        </w:rPr>
        <w:t xml:space="preserve"> </w:t>
      </w:r>
      <w:r w:rsidR="005D4227">
        <w:rPr>
          <w:b/>
          <w:sz w:val="24"/>
        </w:rPr>
        <w:t>D</w:t>
      </w:r>
      <w:r w:rsidR="00BC3B39">
        <w:rPr>
          <w:b/>
          <w:sz w:val="24"/>
        </w:rPr>
        <w:t>e fleste</w:t>
      </w:r>
      <w:r w:rsidR="001C5892">
        <w:rPr>
          <w:b/>
          <w:sz w:val="24"/>
        </w:rPr>
        <w:t xml:space="preserve"> landene fra ”Sentralmakten”</w:t>
      </w:r>
      <w:r>
        <w:rPr>
          <w:b/>
          <w:sz w:val="24"/>
        </w:rPr>
        <w:t xml:space="preserve"> </w:t>
      </w:r>
      <w:r w:rsidR="001C5892">
        <w:rPr>
          <w:b/>
          <w:sz w:val="24"/>
        </w:rPr>
        <w:t>og ”Ententen”</w:t>
      </w:r>
      <w:r w:rsidR="005D4227">
        <w:rPr>
          <w:b/>
          <w:sz w:val="24"/>
        </w:rPr>
        <w:t xml:space="preserve"> var involvert</w:t>
      </w:r>
      <w:r w:rsidR="001C5892">
        <w:rPr>
          <w:b/>
          <w:sz w:val="24"/>
        </w:rPr>
        <w:t>. Hovedpartene var Tyskland</w:t>
      </w:r>
      <w:r w:rsidR="0028151C">
        <w:rPr>
          <w:b/>
          <w:sz w:val="24"/>
        </w:rPr>
        <w:t>,</w:t>
      </w:r>
      <w:r w:rsidR="00955333">
        <w:rPr>
          <w:b/>
          <w:sz w:val="24"/>
        </w:rPr>
        <w:t xml:space="preserve"> </w:t>
      </w:r>
      <w:r w:rsidR="001C5892">
        <w:rPr>
          <w:b/>
          <w:sz w:val="24"/>
        </w:rPr>
        <w:t>Frankrike, Storbritannia og USA.</w:t>
      </w:r>
    </w:p>
    <w:p w:rsidR="00592FAB" w:rsidRPr="00592FAB" w:rsidRDefault="00592FAB" w:rsidP="00592FAB">
      <w:pPr>
        <w:pStyle w:val="Listeavsnitt"/>
        <w:rPr>
          <w:b/>
          <w:sz w:val="24"/>
        </w:rPr>
      </w:pPr>
    </w:p>
    <w:p w:rsidR="00592FAB" w:rsidRDefault="00592FAB" w:rsidP="00592FAB">
      <w:pPr>
        <w:pStyle w:val="Listeavsnitt"/>
        <w:rPr>
          <w:b/>
          <w:sz w:val="24"/>
        </w:rPr>
      </w:pPr>
    </w:p>
    <w:p w:rsidR="00592FAB" w:rsidRPr="00B94CA8" w:rsidRDefault="00B94CA8" w:rsidP="00B94CA8">
      <w:pPr>
        <w:pStyle w:val="Listeavsnitt"/>
        <w:numPr>
          <w:ilvl w:val="0"/>
          <w:numId w:val="1"/>
        </w:numPr>
        <w:rPr>
          <w:b/>
          <w:sz w:val="24"/>
        </w:rPr>
      </w:pPr>
      <w:r>
        <w:rPr>
          <w:rFonts w:ascii="Arial" w:eastAsia="Times New Roman" w:hAnsi="Arial" w:cs="Arial"/>
          <w:b/>
          <w:color w:val="CC2200"/>
          <w:sz w:val="24"/>
          <w:u w:val="single"/>
          <w:lang w:eastAsia="nb-NO"/>
        </w:rPr>
        <w:t>Hovedpunktene</w:t>
      </w:r>
      <w:r w:rsidR="00592FAB" w:rsidRPr="00C020AB">
        <w:rPr>
          <w:b/>
          <w:sz w:val="24"/>
        </w:rPr>
        <w:t xml:space="preserve"> </w:t>
      </w:r>
      <w:r w:rsidR="005E6EBC">
        <w:rPr>
          <w:b/>
          <w:sz w:val="24"/>
        </w:rPr>
        <w:t>(</w:t>
      </w:r>
      <w:r w:rsidR="005E6EBC" w:rsidRPr="005E6EBC">
        <w:rPr>
          <w:rFonts w:ascii="Arial" w:hAnsi="Arial" w:cs="Arial"/>
          <w:b/>
          <w:sz w:val="24"/>
        </w:rPr>
        <w:t>K – G – M - I)</w:t>
      </w:r>
    </w:p>
    <w:p w:rsidR="00B94CA8" w:rsidRPr="00B94CA8" w:rsidRDefault="00B94CA8"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sidRPr="00B94CA8">
        <w:rPr>
          <w:rFonts w:ascii="Arial Black" w:eastAsia="Times New Roman" w:hAnsi="Arial Black" w:cs="Arial"/>
          <w:b/>
          <w:color w:val="000000"/>
          <w:sz w:val="24"/>
          <w:szCs w:val="20"/>
          <w:lang w:eastAsia="nb-NO"/>
        </w:rPr>
        <w:t>1</w:t>
      </w:r>
      <w:r w:rsidRPr="00B94CA8">
        <w:rPr>
          <w:rFonts w:ascii="Arial Black" w:eastAsia="Times New Roman" w:hAnsi="Arial Black" w:cs="Arial"/>
          <w:b/>
          <w:color w:val="000000"/>
          <w:sz w:val="24"/>
          <w:szCs w:val="20"/>
          <w:lang w:eastAsia="nb-NO"/>
        </w:rPr>
        <w:tab/>
        <w:t>Krigserstatninger</w:t>
      </w:r>
    </w:p>
    <w:p w:rsidR="00B94CA8" w:rsidRPr="00B94CA8" w:rsidRDefault="00B94CA8"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sidRPr="00B94CA8">
        <w:rPr>
          <w:rFonts w:ascii="Arial Black" w:eastAsia="Times New Roman" w:hAnsi="Arial Black" w:cs="Arial"/>
          <w:b/>
          <w:color w:val="000000"/>
          <w:sz w:val="24"/>
          <w:szCs w:val="20"/>
          <w:lang w:eastAsia="nb-NO"/>
        </w:rPr>
        <w:t>2</w:t>
      </w:r>
      <w:r w:rsidRPr="00B94CA8">
        <w:rPr>
          <w:rFonts w:ascii="Arial Black" w:eastAsia="Times New Roman" w:hAnsi="Arial Black" w:cs="Arial"/>
          <w:b/>
          <w:color w:val="000000"/>
          <w:sz w:val="24"/>
          <w:szCs w:val="20"/>
          <w:lang w:eastAsia="nb-NO"/>
        </w:rPr>
        <w:tab/>
        <w:t>Grenseflyttinger av områder i Europa og Asia</w:t>
      </w:r>
    </w:p>
    <w:p w:rsidR="00B94CA8" w:rsidRPr="00B94CA8" w:rsidRDefault="00B94CA8"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sidRPr="00B94CA8">
        <w:rPr>
          <w:rFonts w:ascii="Arial Black" w:eastAsia="Times New Roman" w:hAnsi="Arial Black" w:cs="Arial"/>
          <w:b/>
          <w:color w:val="000000"/>
          <w:sz w:val="24"/>
          <w:szCs w:val="20"/>
          <w:lang w:eastAsia="nb-NO"/>
        </w:rPr>
        <w:t>3</w:t>
      </w:r>
      <w:r w:rsidRPr="00B94CA8">
        <w:rPr>
          <w:rFonts w:ascii="Arial Black" w:eastAsia="Times New Roman" w:hAnsi="Arial Black" w:cs="Arial"/>
          <w:b/>
          <w:color w:val="000000"/>
          <w:sz w:val="24"/>
          <w:szCs w:val="20"/>
          <w:lang w:eastAsia="nb-NO"/>
        </w:rPr>
        <w:tab/>
        <w:t>Restriksjoner på sammensetning av våpengrener</w:t>
      </w:r>
    </w:p>
    <w:p w:rsidR="00B94CA8" w:rsidRPr="00B94CA8" w:rsidRDefault="00B94CA8"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sidRPr="00B94CA8">
        <w:rPr>
          <w:rFonts w:ascii="Arial Black" w:eastAsia="Times New Roman" w:hAnsi="Arial Black" w:cs="Arial"/>
          <w:b/>
          <w:color w:val="000000"/>
          <w:sz w:val="24"/>
          <w:szCs w:val="20"/>
          <w:lang w:eastAsia="nb-NO"/>
        </w:rPr>
        <w:t>4</w:t>
      </w:r>
      <w:r w:rsidRPr="00B94CA8">
        <w:rPr>
          <w:rFonts w:ascii="Arial Black" w:eastAsia="Times New Roman" w:hAnsi="Arial Black" w:cs="Arial"/>
          <w:b/>
          <w:color w:val="000000"/>
          <w:sz w:val="24"/>
          <w:szCs w:val="20"/>
          <w:lang w:eastAsia="nb-NO"/>
        </w:rPr>
        <w:tab/>
        <w:t>Restriksjoner på rustningsindustri</w:t>
      </w:r>
    </w:p>
    <w:p w:rsidR="00B94CA8" w:rsidRPr="00B94CA8" w:rsidRDefault="00113246"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Pr>
          <w:rFonts w:ascii="Arial Black" w:eastAsia="Times New Roman" w:hAnsi="Arial Black" w:cs="Arial"/>
          <w:b/>
          <w:color w:val="000000"/>
          <w:sz w:val="24"/>
          <w:szCs w:val="20"/>
          <w:lang w:eastAsia="nb-NO"/>
        </w:rPr>
        <w:t>5</w:t>
      </w:r>
      <w:r>
        <w:rPr>
          <w:rFonts w:ascii="Arial Black" w:eastAsia="Times New Roman" w:hAnsi="Arial Black" w:cs="Arial"/>
          <w:b/>
          <w:color w:val="000000"/>
          <w:sz w:val="24"/>
          <w:szCs w:val="20"/>
          <w:lang w:eastAsia="nb-NO"/>
        </w:rPr>
        <w:tab/>
        <w:t>Demilita</w:t>
      </w:r>
      <w:r w:rsidR="00B94CA8" w:rsidRPr="00B94CA8">
        <w:rPr>
          <w:rFonts w:ascii="Arial Black" w:eastAsia="Times New Roman" w:hAnsi="Arial Black" w:cs="Arial"/>
          <w:b/>
          <w:color w:val="000000"/>
          <w:sz w:val="24"/>
          <w:szCs w:val="20"/>
          <w:lang w:eastAsia="nb-NO"/>
        </w:rPr>
        <w:t>risering av geografiske områder</w:t>
      </w:r>
    </w:p>
    <w:p w:rsidR="00B94CA8" w:rsidRPr="00B94CA8" w:rsidRDefault="00B94CA8" w:rsidP="00B94CA8">
      <w:pPr>
        <w:pStyle w:val="Listeavsnitt"/>
        <w:numPr>
          <w:ilvl w:val="0"/>
          <w:numId w:val="1"/>
        </w:numPr>
        <w:pBdr>
          <w:bottom w:val="single" w:sz="8" w:space="2" w:color="AAAAAA"/>
        </w:pBdr>
        <w:spacing w:after="144" w:line="355" w:lineRule="atLeast"/>
        <w:outlineLvl w:val="1"/>
        <w:rPr>
          <w:rFonts w:ascii="Arial Black" w:eastAsia="Times New Roman" w:hAnsi="Arial Black" w:cs="Arial"/>
          <w:b/>
          <w:color w:val="000000"/>
          <w:sz w:val="24"/>
          <w:szCs w:val="20"/>
          <w:lang w:eastAsia="nb-NO"/>
        </w:rPr>
      </w:pPr>
      <w:r w:rsidRPr="00B94CA8">
        <w:rPr>
          <w:rFonts w:ascii="Arial Black" w:eastAsia="Times New Roman" w:hAnsi="Arial Black" w:cs="Arial"/>
          <w:b/>
          <w:color w:val="000000"/>
          <w:sz w:val="24"/>
          <w:szCs w:val="20"/>
          <w:lang w:eastAsia="nb-NO"/>
        </w:rPr>
        <w:t>6</w:t>
      </w:r>
      <w:r w:rsidRPr="00B94CA8">
        <w:rPr>
          <w:rFonts w:ascii="Arial Black" w:eastAsia="Times New Roman" w:hAnsi="Arial Black" w:cs="Arial"/>
          <w:b/>
          <w:color w:val="000000"/>
          <w:sz w:val="24"/>
          <w:szCs w:val="20"/>
          <w:lang w:eastAsia="nb-NO"/>
        </w:rPr>
        <w:tab/>
        <w:t>Internasjonal kontroll over sjøveier</w:t>
      </w:r>
    </w:p>
    <w:p w:rsidR="0059077E" w:rsidRDefault="0059077E"/>
    <w:p w:rsidR="00D272CF" w:rsidRPr="00F727B0" w:rsidRDefault="00D272CF" w:rsidP="00D272CF">
      <w:pPr>
        <w:pStyle w:val="Listeavsnitt"/>
        <w:numPr>
          <w:ilvl w:val="0"/>
          <w:numId w:val="1"/>
        </w:numPr>
        <w:rPr>
          <w:rFonts w:ascii="Arial" w:eastAsia="Times New Roman" w:hAnsi="Arial" w:cs="Arial"/>
          <w:b/>
          <w:color w:val="CC2200"/>
          <w:sz w:val="24"/>
          <w:u w:val="single"/>
          <w:lang w:eastAsia="nb-NO"/>
        </w:rPr>
      </w:pPr>
      <w:r w:rsidRPr="00542C4B">
        <w:rPr>
          <w:rFonts w:ascii="Arial" w:eastAsia="Times New Roman" w:hAnsi="Arial" w:cs="Arial"/>
          <w:b/>
          <w:color w:val="CC2200"/>
          <w:sz w:val="24"/>
          <w:u w:val="single"/>
          <w:lang w:eastAsia="nb-NO"/>
        </w:rPr>
        <w:t>K</w:t>
      </w:r>
      <w:r>
        <w:rPr>
          <w:rFonts w:ascii="Arial" w:eastAsia="Times New Roman" w:hAnsi="Arial" w:cs="Arial"/>
          <w:b/>
          <w:color w:val="CC2200"/>
          <w:sz w:val="24"/>
          <w:u w:val="single"/>
          <w:lang w:eastAsia="nb-NO"/>
        </w:rPr>
        <w:t>onsekvenser for tapende parter</w:t>
      </w:r>
    </w:p>
    <w:p w:rsidR="00D272CF" w:rsidRDefault="00D272CF" w:rsidP="00D272CF">
      <w:pPr>
        <w:pStyle w:val="Listeavsnitt"/>
        <w:numPr>
          <w:ilvl w:val="0"/>
          <w:numId w:val="1"/>
        </w:numPr>
        <w:rPr>
          <w:b/>
          <w:sz w:val="24"/>
        </w:rPr>
      </w:pPr>
      <w:r>
        <w:rPr>
          <w:b/>
          <w:sz w:val="24"/>
        </w:rPr>
        <w:t>Tyskland fikk harde økonomiske straffer, måtte avstå fra landområder, ble kraftig demilitarisert, fikk restriksjoner på rustningsindustri og sjøfart.</w:t>
      </w:r>
    </w:p>
    <w:p w:rsidR="00D272CF" w:rsidRDefault="00D272CF" w:rsidP="00D272CF">
      <w:pPr>
        <w:pStyle w:val="Listeavsnitt"/>
        <w:rPr>
          <w:b/>
          <w:sz w:val="24"/>
        </w:rPr>
      </w:pPr>
    </w:p>
    <w:p w:rsidR="00D272CF" w:rsidRDefault="00D272CF" w:rsidP="00D272CF">
      <w:pPr>
        <w:pStyle w:val="Listeavsnitt"/>
        <w:numPr>
          <w:ilvl w:val="0"/>
          <w:numId w:val="1"/>
        </w:numPr>
        <w:rPr>
          <w:b/>
          <w:sz w:val="24"/>
        </w:rPr>
      </w:pPr>
      <w:r>
        <w:rPr>
          <w:b/>
          <w:sz w:val="24"/>
        </w:rPr>
        <w:t>Tidlig i 1920-årene ble Tyskland rammet av en sterk inflasjon. Dette førte til økonomisk krise og Tyskland klarte ikke betale krigserstatningen.</w:t>
      </w:r>
    </w:p>
    <w:p w:rsidR="00D272CF" w:rsidRDefault="00D272CF" w:rsidP="00D272CF">
      <w:pPr>
        <w:pStyle w:val="Listeavsnitt"/>
        <w:rPr>
          <w:b/>
          <w:sz w:val="24"/>
        </w:rPr>
      </w:pPr>
    </w:p>
    <w:p w:rsidR="00D272CF" w:rsidRDefault="00D272CF" w:rsidP="00D272CF">
      <w:pPr>
        <w:pStyle w:val="Listeavsnitt"/>
        <w:numPr>
          <w:ilvl w:val="0"/>
          <w:numId w:val="1"/>
        </w:numPr>
        <w:rPr>
          <w:b/>
          <w:sz w:val="24"/>
        </w:rPr>
      </w:pPr>
      <w:r>
        <w:rPr>
          <w:b/>
          <w:sz w:val="24"/>
        </w:rPr>
        <w:t xml:space="preserve">Østerrike-Ungarn måtte gi fra seg landområder og ble oppløst til to selvstendige stater. </w:t>
      </w:r>
    </w:p>
    <w:p w:rsidR="00D272CF" w:rsidRDefault="00D272CF"/>
    <w:p w:rsidR="00592FAB" w:rsidRPr="00F727B0" w:rsidRDefault="00A11B80" w:rsidP="00592FAB">
      <w:pPr>
        <w:pStyle w:val="Listeavsnitt"/>
        <w:numPr>
          <w:ilvl w:val="0"/>
          <w:numId w:val="1"/>
        </w:numPr>
        <w:rPr>
          <w:rFonts w:ascii="Arial" w:eastAsia="Times New Roman" w:hAnsi="Arial" w:cs="Arial"/>
          <w:b/>
          <w:color w:val="CC2200"/>
          <w:sz w:val="24"/>
          <w:u w:val="single"/>
          <w:lang w:eastAsia="nb-NO"/>
        </w:rPr>
      </w:pPr>
      <w:r w:rsidRPr="00A11B80">
        <w:rPr>
          <w:rFonts w:ascii="Arial" w:eastAsia="Times New Roman" w:hAnsi="Arial" w:cs="Arial"/>
          <w:b/>
          <w:color w:val="CC2200"/>
          <w:sz w:val="24"/>
          <w:u w:val="single"/>
          <w:lang w:eastAsia="nb-NO"/>
        </w:rPr>
        <w:t>Hovedskyld og intensjonsforskjeller</w:t>
      </w:r>
    </w:p>
    <w:p w:rsidR="00592FAB" w:rsidRDefault="00DB2E96" w:rsidP="00592FAB">
      <w:pPr>
        <w:pStyle w:val="Listeavsnitt"/>
        <w:numPr>
          <w:ilvl w:val="0"/>
          <w:numId w:val="1"/>
        </w:numPr>
        <w:rPr>
          <w:b/>
          <w:sz w:val="24"/>
        </w:rPr>
      </w:pPr>
      <w:r>
        <w:rPr>
          <w:b/>
          <w:sz w:val="24"/>
        </w:rPr>
        <w:lastRenderedPageBreak/>
        <w:t xml:space="preserve">Tyskerne sa seg </w:t>
      </w:r>
      <w:r w:rsidR="00672A19">
        <w:rPr>
          <w:b/>
          <w:sz w:val="24"/>
        </w:rPr>
        <w:t>enige i at Tyskland hadde hovedskylden for krigen og det ble enighet om at Tyskland skulle betale en krigserstatning</w:t>
      </w:r>
      <w:r w:rsidR="003A4103">
        <w:rPr>
          <w:b/>
          <w:sz w:val="24"/>
        </w:rPr>
        <w:t>, for det meste i form av kull</w:t>
      </w:r>
      <w:r w:rsidR="00672A19">
        <w:rPr>
          <w:b/>
          <w:sz w:val="24"/>
        </w:rPr>
        <w:t xml:space="preserve">. </w:t>
      </w:r>
      <w:r w:rsidR="007A2B50">
        <w:rPr>
          <w:b/>
          <w:sz w:val="24"/>
        </w:rPr>
        <w:t>Denne erstatningen vist</w:t>
      </w:r>
      <w:r w:rsidR="002E13BE">
        <w:rPr>
          <w:b/>
          <w:sz w:val="24"/>
        </w:rPr>
        <w:t>e seg etter hvert å være så stor at</w:t>
      </w:r>
      <w:r w:rsidR="00F87602">
        <w:rPr>
          <w:b/>
          <w:sz w:val="24"/>
        </w:rPr>
        <w:t xml:space="preserve"> Tyskland fikk vansker med å betale</w:t>
      </w:r>
      <w:r w:rsidR="002E13BE">
        <w:rPr>
          <w:b/>
          <w:sz w:val="24"/>
        </w:rPr>
        <w:t xml:space="preserve"> den</w:t>
      </w:r>
      <w:r w:rsidR="00F87602">
        <w:rPr>
          <w:b/>
          <w:sz w:val="24"/>
        </w:rPr>
        <w:t>.</w:t>
      </w:r>
      <w:r w:rsidR="007A2B50">
        <w:rPr>
          <w:b/>
          <w:sz w:val="24"/>
        </w:rPr>
        <w:t xml:space="preserve"> </w:t>
      </w:r>
      <w:r w:rsidR="00672A19">
        <w:rPr>
          <w:b/>
          <w:sz w:val="24"/>
        </w:rPr>
        <w:t xml:space="preserve"> </w:t>
      </w:r>
    </w:p>
    <w:p w:rsidR="00592FAB" w:rsidRPr="003B72AB" w:rsidRDefault="00592FAB" w:rsidP="00592FAB">
      <w:pPr>
        <w:pStyle w:val="Listeavsnitt"/>
        <w:rPr>
          <w:b/>
          <w:sz w:val="24"/>
        </w:rPr>
      </w:pPr>
      <w:r w:rsidRPr="003B72AB">
        <w:rPr>
          <w:b/>
          <w:sz w:val="24"/>
        </w:rPr>
        <w:t xml:space="preserve"> </w:t>
      </w:r>
    </w:p>
    <w:p w:rsidR="003C074A" w:rsidRDefault="00592FAB" w:rsidP="00592FAB">
      <w:pPr>
        <w:pStyle w:val="Listeavsnitt"/>
        <w:numPr>
          <w:ilvl w:val="0"/>
          <w:numId w:val="1"/>
        </w:numPr>
        <w:rPr>
          <w:b/>
          <w:sz w:val="24"/>
        </w:rPr>
      </w:pPr>
      <w:r>
        <w:rPr>
          <w:b/>
          <w:sz w:val="24"/>
        </w:rPr>
        <w:t xml:space="preserve"> </w:t>
      </w:r>
      <w:r w:rsidR="00D069C5">
        <w:rPr>
          <w:b/>
          <w:sz w:val="24"/>
        </w:rPr>
        <w:t>USA, Storbritannia og Frankrike</w:t>
      </w:r>
      <w:r w:rsidR="003C074A">
        <w:rPr>
          <w:b/>
          <w:sz w:val="24"/>
        </w:rPr>
        <w:t xml:space="preserve"> hadde store intensjonsforskjeller i forhold til </w:t>
      </w:r>
      <w:r w:rsidR="001127B3">
        <w:rPr>
          <w:b/>
          <w:sz w:val="24"/>
        </w:rPr>
        <w:t xml:space="preserve">erstatningsoppgjøret og </w:t>
      </w:r>
      <w:r w:rsidR="003C074A">
        <w:rPr>
          <w:b/>
          <w:sz w:val="24"/>
        </w:rPr>
        <w:t xml:space="preserve">Tysklands skyld. </w:t>
      </w:r>
    </w:p>
    <w:p w:rsidR="003C074A" w:rsidRPr="003C074A" w:rsidRDefault="003C074A" w:rsidP="003C074A">
      <w:pPr>
        <w:pStyle w:val="Listeavsnitt"/>
        <w:rPr>
          <w:b/>
          <w:sz w:val="24"/>
        </w:rPr>
      </w:pPr>
    </w:p>
    <w:p w:rsidR="00753955" w:rsidRDefault="003C074A" w:rsidP="00592FAB">
      <w:pPr>
        <w:pStyle w:val="Listeavsnitt"/>
        <w:numPr>
          <w:ilvl w:val="0"/>
          <w:numId w:val="1"/>
        </w:numPr>
        <w:rPr>
          <w:b/>
          <w:sz w:val="24"/>
        </w:rPr>
      </w:pPr>
      <w:r>
        <w:rPr>
          <w:b/>
          <w:sz w:val="24"/>
        </w:rPr>
        <w:t xml:space="preserve">USA ønsket at den tyske ”straffen”, erstatningene, skulle være en hjelp </w:t>
      </w:r>
      <w:r w:rsidR="00E5566E">
        <w:rPr>
          <w:b/>
          <w:sz w:val="24"/>
        </w:rPr>
        <w:t>som etter hvert skulle bidra til å</w:t>
      </w:r>
      <w:r>
        <w:rPr>
          <w:b/>
          <w:sz w:val="24"/>
        </w:rPr>
        <w:t xml:space="preserve"> øke handelen </w:t>
      </w:r>
      <w:r w:rsidR="00624A97">
        <w:rPr>
          <w:b/>
          <w:sz w:val="24"/>
        </w:rPr>
        <w:t xml:space="preserve">sin </w:t>
      </w:r>
      <w:r>
        <w:rPr>
          <w:b/>
          <w:sz w:val="24"/>
        </w:rPr>
        <w:t>med Tyskland og Europa.</w:t>
      </w:r>
    </w:p>
    <w:p w:rsidR="00753955" w:rsidRPr="00753955" w:rsidRDefault="00753955" w:rsidP="00753955">
      <w:pPr>
        <w:pStyle w:val="Listeavsnitt"/>
        <w:rPr>
          <w:b/>
          <w:sz w:val="24"/>
        </w:rPr>
      </w:pPr>
    </w:p>
    <w:p w:rsidR="00592FAB" w:rsidRDefault="00753955" w:rsidP="00592FAB">
      <w:pPr>
        <w:pStyle w:val="Listeavsnitt"/>
        <w:numPr>
          <w:ilvl w:val="0"/>
          <w:numId w:val="1"/>
        </w:numPr>
        <w:rPr>
          <w:b/>
          <w:sz w:val="24"/>
        </w:rPr>
      </w:pPr>
      <w:r>
        <w:rPr>
          <w:b/>
          <w:sz w:val="24"/>
        </w:rPr>
        <w:t>Storbritannia og Frankr</w:t>
      </w:r>
      <w:r w:rsidR="00FE5BE4">
        <w:rPr>
          <w:b/>
          <w:sz w:val="24"/>
        </w:rPr>
        <w:t>ike</w:t>
      </w:r>
      <w:r w:rsidR="007144EF">
        <w:rPr>
          <w:b/>
          <w:sz w:val="24"/>
        </w:rPr>
        <w:t xml:space="preserve"> hadde et sterkt he</w:t>
      </w:r>
      <w:r w:rsidR="00FE5BE4">
        <w:rPr>
          <w:b/>
          <w:sz w:val="24"/>
        </w:rPr>
        <w:t>vnmotiv</w:t>
      </w:r>
      <w:r>
        <w:rPr>
          <w:b/>
          <w:sz w:val="24"/>
        </w:rPr>
        <w:t>. De var</w:t>
      </w:r>
      <w:r w:rsidR="00D2490D">
        <w:rPr>
          <w:b/>
          <w:sz w:val="24"/>
        </w:rPr>
        <w:t xml:space="preserve"> derfor mest</w:t>
      </w:r>
      <w:r>
        <w:rPr>
          <w:b/>
          <w:sz w:val="24"/>
        </w:rPr>
        <w:t xml:space="preserve"> opptatt av </w:t>
      </w:r>
      <w:r w:rsidR="00D2490D">
        <w:rPr>
          <w:b/>
          <w:sz w:val="24"/>
        </w:rPr>
        <w:t>å straffe</w:t>
      </w:r>
      <w:r>
        <w:rPr>
          <w:b/>
          <w:sz w:val="24"/>
        </w:rPr>
        <w:t xml:space="preserve"> Tyskland</w:t>
      </w:r>
      <w:r w:rsidR="00D2490D">
        <w:rPr>
          <w:b/>
          <w:sz w:val="24"/>
        </w:rPr>
        <w:t xml:space="preserve"> hardt</w:t>
      </w:r>
      <w:r>
        <w:rPr>
          <w:b/>
          <w:sz w:val="24"/>
        </w:rPr>
        <w:t xml:space="preserve"> enn av</w:t>
      </w:r>
      <w:r w:rsidR="00D2490D">
        <w:rPr>
          <w:b/>
          <w:sz w:val="24"/>
        </w:rPr>
        <w:t xml:space="preserve"> å se på </w:t>
      </w:r>
      <w:r w:rsidR="006532D9">
        <w:rPr>
          <w:b/>
          <w:sz w:val="24"/>
        </w:rPr>
        <w:t xml:space="preserve">langsiktige </w:t>
      </w:r>
      <w:r w:rsidR="00D2490D">
        <w:rPr>
          <w:b/>
          <w:sz w:val="24"/>
        </w:rPr>
        <w:t>konsekvenser i forhold til økonomi og politikk</w:t>
      </w:r>
      <w:r>
        <w:rPr>
          <w:b/>
          <w:sz w:val="24"/>
        </w:rPr>
        <w:t xml:space="preserve">. </w:t>
      </w:r>
      <w:r w:rsidR="003C074A">
        <w:rPr>
          <w:b/>
          <w:sz w:val="24"/>
        </w:rPr>
        <w:t xml:space="preserve"> </w:t>
      </w:r>
    </w:p>
    <w:p w:rsidR="00592FAB" w:rsidRDefault="00592FAB"/>
    <w:p w:rsidR="00592FAB" w:rsidRDefault="00592FAB" w:rsidP="00D272CF">
      <w:pPr>
        <w:rPr>
          <w:b/>
          <w:sz w:val="24"/>
        </w:rPr>
      </w:pPr>
    </w:p>
    <w:p w:rsidR="007E01F1" w:rsidRPr="00F727B0" w:rsidRDefault="007E01F1" w:rsidP="007E01F1">
      <w:pPr>
        <w:pStyle w:val="Listeavsnitt"/>
        <w:numPr>
          <w:ilvl w:val="0"/>
          <w:numId w:val="1"/>
        </w:numPr>
        <w:rPr>
          <w:rFonts w:ascii="Arial" w:eastAsia="Times New Roman" w:hAnsi="Arial" w:cs="Arial"/>
          <w:b/>
          <w:color w:val="CC2200"/>
          <w:sz w:val="24"/>
          <w:u w:val="single"/>
          <w:lang w:eastAsia="nb-NO"/>
        </w:rPr>
      </w:pPr>
      <w:r w:rsidRPr="005646D2">
        <w:rPr>
          <w:rFonts w:ascii="Arial" w:eastAsia="Times New Roman" w:hAnsi="Arial" w:cs="Arial"/>
          <w:b/>
          <w:color w:val="CC2200"/>
          <w:sz w:val="24"/>
          <w:u w:val="single"/>
          <w:lang w:eastAsia="nb-NO"/>
        </w:rPr>
        <w:t>Grenser og maktbalanse i Europa</w:t>
      </w:r>
    </w:p>
    <w:p w:rsidR="007E01F1" w:rsidRDefault="007E01F1" w:rsidP="007E01F1">
      <w:pPr>
        <w:pStyle w:val="Listeavsnitt"/>
        <w:numPr>
          <w:ilvl w:val="0"/>
          <w:numId w:val="1"/>
        </w:numPr>
        <w:rPr>
          <w:b/>
          <w:sz w:val="24"/>
        </w:rPr>
      </w:pPr>
      <w:r>
        <w:rPr>
          <w:b/>
          <w:sz w:val="24"/>
        </w:rPr>
        <w:t xml:space="preserve">Tyskland mistet sine få kolonier som følge av Versailles-traktaten. Koloniene ble delt mellom de seirende partene. Tyskland måtte også avstå fra viktige landområder i Tsjekkoslovakia. </w:t>
      </w:r>
    </w:p>
    <w:p w:rsidR="007E01F1" w:rsidRDefault="007E01F1" w:rsidP="007E01F1">
      <w:pPr>
        <w:pStyle w:val="Listeavsnitt"/>
        <w:rPr>
          <w:b/>
          <w:sz w:val="24"/>
        </w:rPr>
      </w:pPr>
    </w:p>
    <w:p w:rsidR="007E01F1" w:rsidRDefault="007E01F1" w:rsidP="007E01F1">
      <w:pPr>
        <w:pStyle w:val="Listeavsnitt"/>
        <w:numPr>
          <w:ilvl w:val="0"/>
          <w:numId w:val="1"/>
        </w:numPr>
        <w:rPr>
          <w:b/>
          <w:sz w:val="24"/>
        </w:rPr>
      </w:pPr>
      <w:r>
        <w:rPr>
          <w:b/>
          <w:sz w:val="24"/>
        </w:rPr>
        <w:t xml:space="preserve">En union med Østerrike ble forbudt. Dette for å hindre Tyskland å ekspandere. Dette førte til nedgang i befolkning og mindre produksjon. </w:t>
      </w:r>
    </w:p>
    <w:p w:rsidR="007E01F1" w:rsidRDefault="007E01F1" w:rsidP="007E01F1">
      <w:pPr>
        <w:pStyle w:val="Listeavsnitt"/>
        <w:rPr>
          <w:b/>
          <w:sz w:val="24"/>
        </w:rPr>
      </w:pPr>
    </w:p>
    <w:p w:rsidR="007E01F1" w:rsidRDefault="007E01F1" w:rsidP="007E01F1">
      <w:pPr>
        <w:pStyle w:val="Listeavsnitt"/>
        <w:numPr>
          <w:ilvl w:val="0"/>
          <w:numId w:val="1"/>
        </w:numPr>
        <w:rPr>
          <w:b/>
          <w:sz w:val="24"/>
        </w:rPr>
      </w:pPr>
      <w:r>
        <w:rPr>
          <w:b/>
          <w:sz w:val="24"/>
        </w:rPr>
        <w:t xml:space="preserve">Enda viktigere var kravet om en nedbygging av det tyske militærsystemet både i </w:t>
      </w:r>
      <w:r w:rsidR="00C50FB4">
        <w:rPr>
          <w:b/>
          <w:sz w:val="24"/>
        </w:rPr>
        <w:t xml:space="preserve">sjø-, luft- </w:t>
      </w:r>
      <w:r>
        <w:rPr>
          <w:b/>
          <w:sz w:val="24"/>
        </w:rPr>
        <w:t>og land-</w:t>
      </w:r>
      <w:r w:rsidR="00B478A9">
        <w:rPr>
          <w:b/>
          <w:sz w:val="24"/>
        </w:rPr>
        <w:t xml:space="preserve"> </w:t>
      </w:r>
      <w:r>
        <w:rPr>
          <w:b/>
          <w:sz w:val="24"/>
        </w:rPr>
        <w:t>stridskreftene.</w:t>
      </w:r>
      <w:r w:rsidR="009709BD">
        <w:rPr>
          <w:b/>
          <w:sz w:val="24"/>
        </w:rPr>
        <w:t xml:space="preserve"> Tyskerne måtte også godkjenne en demilitarisert sone mot den franske grensen.</w:t>
      </w:r>
    </w:p>
    <w:p w:rsidR="007E01F1" w:rsidRPr="009C5A35" w:rsidRDefault="007E01F1" w:rsidP="009C5A35">
      <w:pPr>
        <w:ind w:left="360"/>
        <w:rPr>
          <w:b/>
          <w:sz w:val="24"/>
        </w:rPr>
      </w:pPr>
    </w:p>
    <w:p w:rsidR="00592FAB" w:rsidRPr="00F727B0" w:rsidRDefault="00B37EA0" w:rsidP="00592FAB">
      <w:pPr>
        <w:pStyle w:val="Listeavsnitt"/>
        <w:numPr>
          <w:ilvl w:val="0"/>
          <w:numId w:val="1"/>
        </w:numPr>
        <w:rPr>
          <w:rFonts w:ascii="Arial" w:eastAsia="Times New Roman" w:hAnsi="Arial" w:cs="Arial"/>
          <w:b/>
          <w:color w:val="CC2200"/>
          <w:sz w:val="24"/>
          <w:u w:val="single"/>
          <w:lang w:eastAsia="nb-NO"/>
        </w:rPr>
      </w:pPr>
      <w:r w:rsidRPr="00B37EA0">
        <w:rPr>
          <w:rFonts w:ascii="Arial" w:eastAsia="Times New Roman" w:hAnsi="Arial" w:cs="Arial"/>
          <w:b/>
          <w:color w:val="CC2200"/>
          <w:sz w:val="24"/>
          <w:u w:val="single"/>
          <w:lang w:eastAsia="nb-NO"/>
        </w:rPr>
        <w:t>Årsaken til 2.verdenskrig</w:t>
      </w:r>
    </w:p>
    <w:p w:rsidR="00B82840" w:rsidRDefault="0046744F" w:rsidP="00592FAB">
      <w:pPr>
        <w:pStyle w:val="Listeavsnitt"/>
        <w:numPr>
          <w:ilvl w:val="0"/>
          <w:numId w:val="1"/>
        </w:numPr>
        <w:rPr>
          <w:b/>
          <w:sz w:val="24"/>
        </w:rPr>
      </w:pPr>
      <w:r>
        <w:rPr>
          <w:b/>
          <w:sz w:val="24"/>
        </w:rPr>
        <w:t>Den økonomiske krisen i Tyskland tidlig i 1920-årene ga Adolf Hitler en sjanse til å utnytte situasjonen politisk.</w:t>
      </w:r>
    </w:p>
    <w:p w:rsidR="00B82840" w:rsidRDefault="0046744F" w:rsidP="00B82840">
      <w:pPr>
        <w:pStyle w:val="Listeavsnitt"/>
        <w:rPr>
          <w:b/>
          <w:sz w:val="24"/>
        </w:rPr>
      </w:pPr>
      <w:r>
        <w:rPr>
          <w:b/>
          <w:sz w:val="24"/>
        </w:rPr>
        <w:t xml:space="preserve"> </w:t>
      </w:r>
    </w:p>
    <w:p w:rsidR="00592FAB" w:rsidRDefault="00535287" w:rsidP="00592FAB">
      <w:pPr>
        <w:pStyle w:val="Listeavsnitt"/>
        <w:numPr>
          <w:ilvl w:val="0"/>
          <w:numId w:val="1"/>
        </w:numPr>
        <w:rPr>
          <w:b/>
          <w:sz w:val="24"/>
        </w:rPr>
      </w:pPr>
      <w:r>
        <w:rPr>
          <w:b/>
          <w:sz w:val="24"/>
        </w:rPr>
        <w:t>I 1924 gjorde de allierte (”Ententen”) det mulig for Tyskland å låne penger i utlandet for å betale krigserstatningen.</w:t>
      </w:r>
      <w:r w:rsidR="0046744F">
        <w:rPr>
          <w:b/>
          <w:sz w:val="24"/>
        </w:rPr>
        <w:t xml:space="preserve"> </w:t>
      </w:r>
      <w:r w:rsidR="00B82840">
        <w:rPr>
          <w:b/>
          <w:sz w:val="24"/>
        </w:rPr>
        <w:t>Dette minsket oppslutningen om Adolf Hitlers nasjonalisme (nazisme).</w:t>
      </w:r>
    </w:p>
    <w:p w:rsidR="00386256" w:rsidRPr="00386256" w:rsidRDefault="00386256" w:rsidP="00386256">
      <w:pPr>
        <w:pStyle w:val="Listeavsnitt"/>
        <w:rPr>
          <w:b/>
          <w:sz w:val="24"/>
        </w:rPr>
      </w:pPr>
    </w:p>
    <w:p w:rsidR="006A00C1" w:rsidRDefault="00386256" w:rsidP="006A00C1">
      <w:pPr>
        <w:pStyle w:val="Listeavsnitt"/>
        <w:numPr>
          <w:ilvl w:val="0"/>
          <w:numId w:val="1"/>
        </w:numPr>
        <w:rPr>
          <w:b/>
          <w:sz w:val="24"/>
        </w:rPr>
      </w:pPr>
      <w:r>
        <w:rPr>
          <w:b/>
          <w:sz w:val="24"/>
        </w:rPr>
        <w:t xml:space="preserve">I 1929 kom børskrakket i USA og Tyskland </w:t>
      </w:r>
      <w:r w:rsidR="00D94EE9">
        <w:rPr>
          <w:b/>
          <w:sz w:val="24"/>
        </w:rPr>
        <w:t>mistet muligheten til</w:t>
      </w:r>
      <w:r>
        <w:rPr>
          <w:b/>
          <w:sz w:val="24"/>
        </w:rPr>
        <w:t xml:space="preserve"> å låne penger i utlandet. Dette ga Hitler muli</w:t>
      </w:r>
      <w:r w:rsidR="00B2682E">
        <w:rPr>
          <w:b/>
          <w:sz w:val="24"/>
        </w:rPr>
        <w:t>gheten til å ta makten i Tyskland</w:t>
      </w:r>
      <w:r w:rsidR="006A00C1">
        <w:rPr>
          <w:b/>
          <w:sz w:val="24"/>
        </w:rPr>
        <w:t xml:space="preserve"> og skape et diktatur.</w:t>
      </w:r>
    </w:p>
    <w:p w:rsidR="006A00C1" w:rsidRPr="006A00C1" w:rsidRDefault="006A00C1" w:rsidP="006A00C1">
      <w:pPr>
        <w:pStyle w:val="Listeavsnitt"/>
        <w:rPr>
          <w:b/>
          <w:sz w:val="24"/>
        </w:rPr>
      </w:pPr>
    </w:p>
    <w:p w:rsidR="006A00C1" w:rsidRDefault="006A00C1" w:rsidP="006A00C1">
      <w:pPr>
        <w:pStyle w:val="Listeavsnitt"/>
        <w:numPr>
          <w:ilvl w:val="0"/>
          <w:numId w:val="1"/>
        </w:numPr>
        <w:rPr>
          <w:b/>
          <w:sz w:val="24"/>
        </w:rPr>
      </w:pPr>
      <w:r>
        <w:rPr>
          <w:b/>
          <w:sz w:val="24"/>
        </w:rPr>
        <w:t xml:space="preserve">Adolf Hitler kom til makten etter et valg hvor hans Nazi-parti fikk 95 % av stemmene. Han startet en kraftig opprusting og brøt Versailles-traktaten. </w:t>
      </w:r>
    </w:p>
    <w:p w:rsidR="006A00C1" w:rsidRPr="006A00C1" w:rsidRDefault="006A00C1" w:rsidP="006A00C1">
      <w:pPr>
        <w:pStyle w:val="Listeavsnitt"/>
        <w:rPr>
          <w:b/>
          <w:sz w:val="24"/>
        </w:rPr>
      </w:pPr>
    </w:p>
    <w:p w:rsidR="00D5251D" w:rsidRDefault="00B2682E" w:rsidP="00D5251D">
      <w:pPr>
        <w:pStyle w:val="Listeavsnitt"/>
        <w:numPr>
          <w:ilvl w:val="0"/>
          <w:numId w:val="1"/>
        </w:numPr>
        <w:rPr>
          <w:b/>
          <w:sz w:val="24"/>
        </w:rPr>
      </w:pPr>
      <w:r>
        <w:rPr>
          <w:b/>
          <w:sz w:val="24"/>
        </w:rPr>
        <w:t xml:space="preserve"> </w:t>
      </w:r>
      <w:r w:rsidR="006A00C1">
        <w:rPr>
          <w:b/>
          <w:sz w:val="24"/>
        </w:rPr>
        <w:t>Tyskland</w:t>
      </w:r>
      <w:r w:rsidR="00B21B67">
        <w:rPr>
          <w:b/>
          <w:sz w:val="24"/>
        </w:rPr>
        <w:t xml:space="preserve"> nektet</w:t>
      </w:r>
      <w:r w:rsidR="006A00C1">
        <w:rPr>
          <w:b/>
          <w:sz w:val="24"/>
        </w:rPr>
        <w:t xml:space="preserve"> å delta på en rustningskonferanse og forlangte at det måtte bli enighet om at alle stater hadde samme rett til å ruste opp. Tyskland meldte seg også ut av Folkeforbundet.</w:t>
      </w:r>
    </w:p>
    <w:p w:rsidR="00D5251D" w:rsidRPr="00D5251D" w:rsidRDefault="00D5251D" w:rsidP="00D5251D">
      <w:pPr>
        <w:pStyle w:val="Listeavsnitt"/>
        <w:rPr>
          <w:b/>
          <w:sz w:val="24"/>
        </w:rPr>
      </w:pPr>
    </w:p>
    <w:p w:rsidR="00F56C5B" w:rsidRPr="00D5251D" w:rsidRDefault="00E74090" w:rsidP="00D5251D">
      <w:pPr>
        <w:pStyle w:val="Listeavsnitt"/>
        <w:numPr>
          <w:ilvl w:val="0"/>
          <w:numId w:val="1"/>
        </w:numPr>
        <w:rPr>
          <w:b/>
          <w:sz w:val="24"/>
        </w:rPr>
      </w:pPr>
      <w:r>
        <w:rPr>
          <w:b/>
          <w:sz w:val="24"/>
        </w:rPr>
        <w:t xml:space="preserve">Tyskland </w:t>
      </w:r>
      <w:r w:rsidR="00D5251D">
        <w:rPr>
          <w:b/>
          <w:sz w:val="24"/>
        </w:rPr>
        <w:t>startet en kraftig opprustning</w:t>
      </w:r>
      <w:r w:rsidR="00853712">
        <w:rPr>
          <w:b/>
          <w:sz w:val="24"/>
        </w:rPr>
        <w:t xml:space="preserve"> og grenseutvidelse utover i 1930-årene. Tyskland gikk inn i Sudetland i Tsjekkoslovakia</w:t>
      </w:r>
      <w:r w:rsidR="000538D0">
        <w:rPr>
          <w:b/>
          <w:sz w:val="24"/>
        </w:rPr>
        <w:t xml:space="preserve"> (1937)</w:t>
      </w:r>
      <w:r w:rsidR="00853712">
        <w:rPr>
          <w:b/>
          <w:sz w:val="24"/>
        </w:rPr>
        <w:t xml:space="preserve"> og Østerrike </w:t>
      </w:r>
      <w:r w:rsidR="000538D0">
        <w:rPr>
          <w:b/>
          <w:sz w:val="24"/>
        </w:rPr>
        <w:t>(1938)</w:t>
      </w:r>
      <w:r w:rsidR="00853712">
        <w:rPr>
          <w:b/>
          <w:sz w:val="24"/>
        </w:rPr>
        <w:t xml:space="preserve">. Dette førte etter hvert </w:t>
      </w:r>
      <w:r w:rsidR="00B2682E" w:rsidRPr="00D5251D">
        <w:rPr>
          <w:b/>
          <w:sz w:val="24"/>
        </w:rPr>
        <w:t>til den 2.verdenskrig.</w:t>
      </w:r>
    </w:p>
    <w:p w:rsidR="00592FAB" w:rsidRDefault="00592FAB"/>
    <w:p w:rsidR="00592FAB" w:rsidRPr="0007239B" w:rsidRDefault="00A26429" w:rsidP="0007239B">
      <w:pPr>
        <w:rPr>
          <w:rFonts w:ascii="Arial" w:eastAsia="Times New Roman" w:hAnsi="Arial" w:cs="Arial"/>
          <w:b/>
          <w:color w:val="CC2200"/>
          <w:sz w:val="24"/>
          <w:u w:val="single"/>
          <w:lang w:eastAsia="nb-NO"/>
        </w:rPr>
      </w:pPr>
      <w:r w:rsidRPr="0007239B">
        <w:rPr>
          <w:rFonts w:ascii="Arial" w:eastAsia="Times New Roman" w:hAnsi="Arial" w:cs="Arial"/>
          <w:b/>
          <w:color w:val="CC2200"/>
          <w:sz w:val="24"/>
          <w:u w:val="single"/>
          <w:lang w:eastAsia="nb-NO"/>
        </w:rPr>
        <w:t>Langsiktige konsekvenser</w:t>
      </w:r>
      <w:r w:rsidR="0007239B">
        <w:rPr>
          <w:rFonts w:ascii="Arial" w:eastAsia="Times New Roman" w:hAnsi="Arial" w:cs="Arial"/>
          <w:b/>
          <w:color w:val="CC2200"/>
          <w:sz w:val="24"/>
          <w:u w:val="single"/>
          <w:lang w:eastAsia="nb-NO"/>
        </w:rPr>
        <w:t xml:space="preserve"> av Versailess-traktaten</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Mange av de nye grensene var mer naturlige enn de opprinnelige og kom som et resultat av blant annet president Willsons punkt om at grensene i størst mulig grad skulle følge kultur og språk. Antall mennesker i Europa som hadde følt at de ble styrt under et fremmed herredømme ble redusert kraftig. Men det fantes mange unntak fra Wilsons prinsipp, og det var kanskje det at prinsippet aldri kan gjennomføres fullstendig som i stor grad gjorde at grensesettingen etter 1.verdenskrig skulle danne et konfliktgrunnlag. Den nye politiske trenden med at folkegrupper med etnisk og kulturelt fellesskap skulle få danne sin egen stat,</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skapte forventinger som ikke kunne bli innfridd. Dessuten la freden i Versailles grunnlag for</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revansjelyst i Europa, og da spesielt Tyskland. Misnøyen mot Weimarrepublikken og den</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ærekrenkelsen tyskerne følte at Versaillesavtalen var, ga grunnlag for Hitlers tredje rike og</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den 2. verdenskrig. Dessuten førte behandlingene av kolonilandene i fredsoppgjøret til at det</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ble laget et grunnlag for konflikter i andre verdensdeler.</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Hendelsene i forbindelse med 1.verdenskrig skulle få mange konsekvenser for forholdene i</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verden. Blant annet hadde verden fått en outsider i form av det russiske sovjetsamfunnet, noe</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som skulle komme til å prege verdensbildet spesielt i etterkrigstiden. Maktbalansen var</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endret, nye stater opprettet og Versaillesfreden førte til revansjelysten hos tyskerne. Hitlers</w:t>
      </w:r>
    </w:p>
    <w:p w:rsidR="00526C60" w:rsidRPr="0031751B" w:rsidRDefault="00526C60" w:rsidP="0007239B">
      <w:pPr>
        <w:autoSpaceDE w:val="0"/>
        <w:autoSpaceDN w:val="0"/>
        <w:adjustRightInd w:val="0"/>
        <w:spacing w:after="0" w:line="240" w:lineRule="auto"/>
        <w:rPr>
          <w:rFonts w:ascii="Arial" w:hAnsi="Arial" w:cs="Arial"/>
          <w:b/>
          <w:sz w:val="24"/>
          <w:szCs w:val="24"/>
        </w:rPr>
      </w:pPr>
      <w:r w:rsidRPr="0031751B">
        <w:rPr>
          <w:rFonts w:ascii="Arial" w:hAnsi="Arial" w:cs="Arial"/>
          <w:b/>
          <w:sz w:val="24"/>
          <w:szCs w:val="24"/>
        </w:rPr>
        <w:t>maktovertakelse i Tyskland bidro til at verden igjen rustet opp til storkrig.</w:t>
      </w:r>
    </w:p>
    <w:p w:rsidR="00592FAB" w:rsidRPr="0007239B" w:rsidRDefault="00592FAB" w:rsidP="0007239B">
      <w:pPr>
        <w:autoSpaceDE w:val="0"/>
        <w:autoSpaceDN w:val="0"/>
        <w:adjustRightInd w:val="0"/>
        <w:spacing w:after="0" w:line="240" w:lineRule="auto"/>
        <w:rPr>
          <w:rFonts w:ascii="Times New Roman" w:hAnsi="Times New Roman" w:cs="Times New Roman"/>
          <w:sz w:val="24"/>
          <w:szCs w:val="24"/>
        </w:rPr>
      </w:pPr>
      <w:r w:rsidRPr="0007239B">
        <w:rPr>
          <w:rFonts w:ascii="Times New Roman" w:hAnsi="Times New Roman" w:cs="Times New Roman"/>
          <w:sz w:val="24"/>
          <w:szCs w:val="24"/>
        </w:rPr>
        <w:t xml:space="preserve"> </w:t>
      </w:r>
    </w:p>
    <w:p w:rsidR="006E623F" w:rsidRPr="006E623F" w:rsidRDefault="006E623F" w:rsidP="006E623F">
      <w:pPr>
        <w:pStyle w:val="Listeavsnitt"/>
        <w:rPr>
          <w:b/>
          <w:sz w:val="24"/>
        </w:rPr>
      </w:pPr>
    </w:p>
    <w:p w:rsidR="003C355F" w:rsidRDefault="003C355F" w:rsidP="006E623F">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p>
    <w:p w:rsidR="004B1C0B" w:rsidRDefault="004B1C0B" w:rsidP="006E623F">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p>
    <w:p w:rsidR="0010015E" w:rsidRDefault="0010015E" w:rsidP="0010015E">
      <w:pPr>
        <w:autoSpaceDE w:val="0"/>
        <w:autoSpaceDN w:val="0"/>
        <w:adjustRightInd w:val="0"/>
        <w:spacing w:after="0" w:line="240" w:lineRule="auto"/>
        <w:rPr>
          <w:rFonts w:ascii="Times New Roman" w:hAnsi="Times New Roman" w:cs="Times New Roman"/>
          <w:b/>
          <w:bCs/>
          <w:sz w:val="36"/>
          <w:szCs w:val="36"/>
        </w:rPr>
      </w:pPr>
      <w:r>
        <w:rPr>
          <w:rFonts w:ascii="Times New Roman" w:hAnsi="Times New Roman" w:cs="Times New Roman"/>
          <w:b/>
          <w:bCs/>
          <w:sz w:val="36"/>
          <w:szCs w:val="36"/>
        </w:rPr>
        <w:t>VERSAILLESFREDEN</w:t>
      </w:r>
    </w:p>
    <w:p w:rsidR="009979BF" w:rsidRDefault="009979BF" w:rsidP="0010015E">
      <w:pPr>
        <w:autoSpaceDE w:val="0"/>
        <w:autoSpaceDN w:val="0"/>
        <w:adjustRightInd w:val="0"/>
        <w:spacing w:after="0" w:line="240" w:lineRule="auto"/>
        <w:rPr>
          <w:rFonts w:ascii="Times New Roman" w:hAnsi="Times New Roman" w:cs="Times New Roman"/>
          <w:b/>
          <w:bCs/>
          <w:sz w:val="24"/>
          <w:szCs w:val="24"/>
        </w:rPr>
      </w:pPr>
    </w:p>
    <w:p w:rsidR="0010015E" w:rsidRDefault="0010015E" w:rsidP="0010015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De tre viktige forhandlerne:</w:t>
      </w:r>
    </w:p>
    <w:p w:rsidR="009979BF" w:rsidRDefault="009979BF" w:rsidP="0010015E">
      <w:pPr>
        <w:autoSpaceDE w:val="0"/>
        <w:autoSpaceDN w:val="0"/>
        <w:adjustRightInd w:val="0"/>
        <w:spacing w:after="0" w:line="240" w:lineRule="auto"/>
        <w:rPr>
          <w:rFonts w:ascii="Times New Roman" w:hAnsi="Times New Roman" w:cs="Times New Roman"/>
          <w:sz w:val="24"/>
          <w:szCs w:val="24"/>
        </w:rPr>
      </w:pP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Den 18. januar startet fredskonferansen i Versailles hvor de seirende landene etter 1</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verdenskrig møttes med sine representanter for og skape fred i Europa etter den blodige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krigen. Mange land var representert, deriblant latin – amerikanske og asiatiske land som</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hadde sluttet seg til de allierte mot slutten av krigen. Allikevel var det regjeringssjefene for de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tre største maktene, den amerikanske presidenten Woodrow Wilson, den franske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statsministeren Georges Clemenceau og den britiske statsministeren David Lloyd George som</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kom til å bli de mest betydningsfulle personene i forhandlingene. Delvis var også den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italienske statsministeren Vittorio Orlando delaktig i viktige avgjørelser.</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Wilson hadde som utgangspunkt lagt fram 14 punkter som forhandlingsgrunnlag for</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våpenhvile med Tyskland i januar 1918. Etter hans mening måtte landene i ytre og indre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forhold innrette seg etter demokratiske prinsipper. Detter vil være med på å skape fred og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hindre at det samme som skjedde før 1. verdenskrig skulle gjenta seg. Dette betydde i praksis</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mer selvstyre for befolkningen i koloniene og blant ulike nasjonaliteter innenfor flernasjonale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stater for eksempel Østerrike – Ungarn. Videre hadde USA økonomiske interesser av en friere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verdenshandel og ville derfor unngå å straffe landet som amerikanerne var overbevist om</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hadde skylden for verdenskrigen, nemlig Tyskland for hardt. Han ville at Tyskland skulle få</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en sjanse til å forsone seg med nederlaget. Det var dette tyskerne trodde skulle være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grunnlaget for fredsfohandlingene da de undertegnet våpenhvilen 11. november 1918.</w:t>
      </w:r>
    </w:p>
    <w:p w:rsidR="0010015E" w:rsidRDefault="0010015E" w:rsidP="003C355F">
      <w:pPr>
        <w:autoSpaceDE w:val="0"/>
        <w:autoSpaceDN w:val="0"/>
        <w:adjustRightInd w:val="0"/>
        <w:spacing w:after="0" w:line="240" w:lineRule="auto"/>
        <w:rPr>
          <w:rFonts w:ascii="Times New Roman" w:hAnsi="Times New Roman" w:cs="Times New Roman"/>
          <w:sz w:val="24"/>
          <w:szCs w:val="24"/>
        </w:rPr>
      </w:pP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Men verken president Wilson eller tyskerne hadde regnet med britenes og særlig</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franskmennenes ønske om hevn skulle være så sterkt. Den franske statsministeren mente</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Wilson 14 punkter ikke ville straffe den tyske staten i den grad de fortjente det. Riktignok</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hadde Frankrikes krav om å få tilbake Alsace – Lorraine allerede blitt godkjent i våpenhvilen</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som var undertegnet i 1918, og dermed hadde de fått tilbake de områdene som tyskerne</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erobret i den tyske – franske krigen i 1870. Men Nord Frankrike hadde blitt svært rammet i</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krigen, og Frankrike fryktet at Tyskland igjen skulle utgjøre en trussel. Frankrike forlangte</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derfor at blant annet at Tyskland skulle pålegges store krav om erstatning og demilitarisering.</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var særlig viktig for franskmennene og opprette buffersoner mot den tyske grensen.</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Den britiske statsministeren David George var i utgangspunktet innstilt på å stille moderate</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krav til Tyskland, men hadde forpliktet seg i forhold til Versailles-forhandlingene gjennom</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sitt valgløfte ”heng keiseren – la Tyskland betale”. Han delte ikke Wilson tro på folkenes</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fredsvilje, men trodde å straffe Tyskland for hardt kunne føre til revolusjonære krefter som</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allerede hadde fått markere seg fikk oppslutning, og Tyskland ville følge etter Russland og bli</w:t>
      </w:r>
    </w:p>
    <w:p w:rsidR="003C355F" w:rsidRDefault="003C355F" w:rsidP="003C355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en kommunistisk stat. Han var også redd for at Frankrike skulle bli for mektige på</w:t>
      </w:r>
    </w:p>
    <w:p w:rsidR="003C355F" w:rsidRDefault="003C355F" w:rsidP="003C355F">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r>
        <w:rPr>
          <w:sz w:val="24"/>
          <w:szCs w:val="24"/>
        </w:rPr>
        <w:t>kontinentet, og ville opprettholde maktbalansen mellom Tyskland og Frankrike.</w:t>
      </w:r>
    </w:p>
    <w:p w:rsidR="009979BF" w:rsidRDefault="009979BF" w:rsidP="0010015E">
      <w:pPr>
        <w:autoSpaceDE w:val="0"/>
        <w:autoSpaceDN w:val="0"/>
        <w:adjustRightInd w:val="0"/>
        <w:spacing w:after="0" w:line="240" w:lineRule="auto"/>
        <w:rPr>
          <w:rFonts w:ascii="Times New Roman" w:hAnsi="Times New Roman" w:cs="Times New Roman"/>
          <w:sz w:val="24"/>
          <w:szCs w:val="24"/>
        </w:rPr>
      </w:pP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RESULTATET:</w:t>
      </w:r>
    </w:p>
    <w:p w:rsidR="0010015E" w:rsidRDefault="0010015E" w:rsidP="0010015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Tyskerne får skylden: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Tyskland ble beskyldt for å være den nasjonen som hadde ansvaret for krigsutbruddet. Den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avtalen som ble lagt fram for tyskerne ga derfor Tyskland skylden for 1. verdenskrig og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pålegg om å betale store krigskadeerstatninger. De tyske koloniene ble fordelt på seierherrene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og Tyskland måtte avstå mange områder som var befolket med tyskere. Dessuten ble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østerrikerne nektet å bli en del av Tyskland for og hindre at Tyskland ekspanderte. Det samme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gjaldt for sudettyskerne som bodde i den vestlige delen av Tsjekkia. Samlet betydde dette 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voldsom revolusjon i folketall, areal og ressurser for tyskerne. For de allierte var det viktig å</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hindre at Tyskland igjen skulle bli en militær stormakt, så fredavtalen inneholdt store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nedrustningskrav. Den tyske hæren ble redusert til 100.000 mann, de ble nektet å ha fly og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stridsvogner og fikk kun tillatelse til å bygge et svært få antall krigsskip. Det ble også bestemt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at Rhinland skulle være demilitarisert sone, og at vestmaktene skulle ha rett til å okkupere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områder langs Rhinen i 15 år framover for å garantere at skadeerstatningene ble betalt.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mai 1919 ble tyskerne tvunget til å undertegne den fredavtalen vestmaktene hadde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utarbeidet. Tyskerne protesterte. Avtalen de hadde blitt presentert for nå var langt i fra så</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moderate som Wilsons 14 punkter. Men de hadde ingen annen utvei enn å godta avtalen. De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kunne ikke gjenoppta krigføringen og ble dessuten utsatt for blokade som pressmiddel til å</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skrive under. Det er viktig å merke seg at det var en liberal og sosialdemokratisk regjering i</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Tyskland i 1919, og at det var ikke disse partiene som hadde ansvaret for den politikken som</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hadde blitt kjørt under krigen. Under krigen hadde den tyske generalstaben hatt stor</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innflytelse over politikken og presset på for og fortsatte krigføringen. Men nå når Versaillesavtalen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skulle signeres var det ikke disse menneskene som måtte stå ansvarlig.</w:t>
      </w:r>
    </w:p>
    <w:p w:rsidR="009979BF" w:rsidRDefault="009979BF" w:rsidP="0010015E">
      <w:pPr>
        <w:autoSpaceDE w:val="0"/>
        <w:autoSpaceDN w:val="0"/>
        <w:adjustRightInd w:val="0"/>
        <w:spacing w:after="0" w:line="240" w:lineRule="auto"/>
        <w:rPr>
          <w:rFonts w:ascii="Times New Roman" w:hAnsi="Times New Roman" w:cs="Times New Roman"/>
          <w:b/>
          <w:bCs/>
          <w:sz w:val="24"/>
          <w:szCs w:val="24"/>
        </w:rPr>
      </w:pPr>
    </w:p>
    <w:p w:rsidR="0010015E" w:rsidRDefault="0010015E" w:rsidP="0010015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Fredslutningene med de andre taperne: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Fredsavtalene med de andre landene som hadde stått på Tyskland sin side i- løpet av krigen,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Østerrike, Bulgaria, Ungarn og Tyrkia ble alle signert i Frankrike i løpet av perioden 1919 –</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1920. Østerrike måtte på samme som Tyskland pålagt å betale krigsskadeerstatning og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demilitarisere. Et hovedproblem under disse forhandlingene var å innfri de løftene Italia</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hadde fått da de sluttet seg til ententelandene i 1915. Disse løftene var blitt gjort i</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hemmelighet før USA sluttet seg til krigen i 1917 og brøt med Wilson sitt prinsipp om å dele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statene opp etter nasjonale grenser. De tidligere østerrikske områdene Trentio og Bolzano ble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gitt til Italia, til tross for at en stor del av befolkningen var tyskspråklig. Dette kunne forsvares</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med at Østerrike tross alt var en tapende part. Verre ble det når italienerne gjorde krav på</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byen Fiume som egentlig lå i det nyopprettede Jugoslavia som måtte betraktes som seierherre.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ble et dillemma for vestmaktene. Byen var befolket av både italienere og kroater, med et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lite flertall italienere. Den italienske statsministeren Oralndo forlot Versailles i protest da han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ikke fikk godkjent at dette området skulle bli italiensk. Riktignok ble området en del av Italia</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etter forhandlinger med Jugoslavia, men italienerne følte seg snytt og dette skapte grobunn for</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det fasictiske bevegelsene i Italia.</w:t>
      </w:r>
    </w:p>
    <w:p w:rsidR="009979BF" w:rsidRDefault="009979BF" w:rsidP="0010015E">
      <w:pPr>
        <w:autoSpaceDE w:val="0"/>
        <w:autoSpaceDN w:val="0"/>
        <w:adjustRightInd w:val="0"/>
        <w:spacing w:after="0" w:line="240" w:lineRule="auto"/>
        <w:rPr>
          <w:rFonts w:ascii="Times New Roman" w:hAnsi="Times New Roman" w:cs="Times New Roman"/>
          <w:b/>
          <w:bCs/>
          <w:sz w:val="24"/>
          <w:szCs w:val="24"/>
        </w:rPr>
      </w:pPr>
    </w:p>
    <w:p w:rsidR="0010015E" w:rsidRDefault="0010015E" w:rsidP="0010015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Stater går i oppløsning og stater opprettes</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Den første verdenskrig resulterte i store endringer på Europakartet og i maktbalansen i</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Europa. Østerrike-Ungarn ble oppløst som stat, og de nye statene Østerrike, Ungarn,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Tsjekkoslovakia og Jugoslavia ble opprettet. Østerrike-Ungarn hadde hatt en sammensetning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av svært mange folkegrupper, og med opprettelsen av de nye statene prøvde man å danne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stater på grunnlag av hvilke nasjonaliteter som bodde i området, Men de nye statsdannelsene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løste ikke bare problemer, men dannet også nye. Øst-Europa var og er befolket av mange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folkeslag og det er umulig å trekke rettferdige grenser.</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Den nye Jugoslaviske staten var sammensatt av forskjellige folkegrupper, religioner og</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skriftspråk. Den serbiske delen ønsket en sentralisert stat for å kunne oppfylle drømmen om et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Stor-Serbia, men kroatene og slovenerne ønsket mest mulig selvstyre. I Tsjekkoslovakia</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fantes det tilsvarende etniske konflikter mellom tsjekkere og slovakere. Polen ble opprettet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etter at landet hadde vært delt og kontrollert av Tyskland, Russland og Østerrike i århundrene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før. Polen lå klemt mellom Tyskland og Russland, og sørget for å knytte seg til Frankrike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gjennom et forsvarsforbund. Finland, Estland og Litauen ble alle selvstendige land etter den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russiske revolusjonen i 1917.</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For Tyrkia var storhetstiden definitivt over, og landet ble kraftig redusert og mistet blant blant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annet store områder i Midtøsten hvor Frankrike og Storbritannia fikk kontrollen. Generelt sett</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ble de mange kolonilandene som hadde deltatt på alliert side skuffet over at de ikke fikk den</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friheten de var blitt lovet etter å ha deltatt i krigen. Dette gjaldt blant annet Kina, Vietnam, de</w:t>
      </w:r>
    </w:p>
    <w:p w:rsidR="0010015E" w:rsidRDefault="0010015E" w:rsidP="0010015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arabiske og kurdiske områdene. Dette skulle bli begynnelsen på de mange kolonienes</w:t>
      </w:r>
    </w:p>
    <w:p w:rsidR="003C355F" w:rsidRDefault="0010015E" w:rsidP="0010015E">
      <w:pPr>
        <w:pStyle w:val="Overskrift2"/>
        <w:pBdr>
          <w:bottom w:val="single" w:sz="8" w:space="2" w:color="AAAAAA"/>
        </w:pBdr>
        <w:spacing w:before="0" w:beforeAutospacing="0" w:after="144" w:afterAutospacing="0" w:line="355" w:lineRule="atLeast"/>
        <w:rPr>
          <w:sz w:val="24"/>
          <w:szCs w:val="24"/>
        </w:rPr>
      </w:pPr>
      <w:r>
        <w:rPr>
          <w:sz w:val="24"/>
          <w:szCs w:val="24"/>
        </w:rPr>
        <w:t>frigjøringskamp mot det europeiske herredømmet.</w:t>
      </w:r>
    </w:p>
    <w:p w:rsidR="009979BF" w:rsidRDefault="009979BF" w:rsidP="0010015E">
      <w:pPr>
        <w:autoSpaceDE w:val="0"/>
        <w:autoSpaceDN w:val="0"/>
        <w:adjustRightInd w:val="0"/>
        <w:spacing w:after="0" w:line="240" w:lineRule="auto"/>
        <w:rPr>
          <w:rFonts w:ascii="Times New Roman" w:eastAsia="Times New Roman" w:hAnsi="Times New Roman" w:cs="Times New Roman"/>
          <w:b/>
          <w:bCs/>
          <w:sz w:val="24"/>
          <w:szCs w:val="24"/>
          <w:lang w:eastAsia="nb-NO"/>
        </w:rPr>
      </w:pPr>
    </w:p>
    <w:p w:rsidR="0010015E" w:rsidRDefault="0010015E" w:rsidP="0010015E">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Langsiktige konsekvenser av Versaillesavtalen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Mange av de nye grensene var mer naturlige enn de opprinnelige og kom som et resultat av</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blant annet president Willsons punkt om at grensene i størst mulig grad skulle følge kultur og</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språk. Antall mennesker i Europa som hadde følt at de ble styrt under et fremmed</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herredømme ble redusert kraftig. Men det fantes mange unntak fra Wilsons prinsipp, og det</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var kanskje det at prinsippet aldri kan gjennomføres fullstendig som i stor grad gjorde at</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grensesettingen etter 1.verdenskrig skulle danne et konfliktgrunnlag. Den nye politiske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trenden med at folkegrupper med etnisk og kulturelt fellesskap skulle få danne sin egen stat,</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skapte forventinger som ikke kunne bli innfridd. Dessuten la freden i Versailles grunnlag for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revansjelyst i Europa, og da spesielt Tyskland. Misnøyen mot Weimarrepublikken og den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ærekrenkelsen tyskerne følte at Versaillesavtalen var, ga grunnlag for Hitlers tredje rike og</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den 2. verdenskrig. Dessuten førte behandlingene av kolonilandene i fredsoppgjøret til at det</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ble laget et grunnlag for konflikter i andre verdensdeler.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Hendelsene i forbindelse med 1.verdenskrig skulle få mange konsekvenser for forholdene i</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verden. Blant annet hadde verden fått en outsider i form av det russiske sovjetsamfunnet, noe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som skulle komme til å prege verdensbildet spesielt i etterkrigstiden. Maktbalansen var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endret, nye stater opprettet og Versaillesfreden førte til revansjelysten hos tyskerne. Hitlers</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maktovertakelse i Tyskland bidro til at verden igjen rustet opp til storkrig.</w:t>
      </w:r>
    </w:p>
    <w:p w:rsidR="009979BF" w:rsidRPr="009979BF" w:rsidRDefault="009979BF" w:rsidP="0010015E">
      <w:pPr>
        <w:autoSpaceDE w:val="0"/>
        <w:autoSpaceDN w:val="0"/>
        <w:adjustRightInd w:val="0"/>
        <w:spacing w:after="0" w:line="240" w:lineRule="auto"/>
        <w:rPr>
          <w:rFonts w:ascii="Times New Roman" w:hAnsi="Times New Roman" w:cs="Times New Roman"/>
          <w:b/>
          <w:i/>
          <w:iCs/>
          <w:color w:val="000000"/>
          <w:sz w:val="36"/>
          <w:szCs w:val="24"/>
        </w:rPr>
      </w:pPr>
    </w:p>
    <w:p w:rsidR="0010015E" w:rsidRPr="009979BF" w:rsidRDefault="0010015E" w:rsidP="0010015E">
      <w:pPr>
        <w:autoSpaceDE w:val="0"/>
        <w:autoSpaceDN w:val="0"/>
        <w:adjustRightInd w:val="0"/>
        <w:spacing w:after="0" w:line="240" w:lineRule="auto"/>
        <w:rPr>
          <w:rFonts w:ascii="Times New Roman" w:hAnsi="Times New Roman" w:cs="Times New Roman"/>
          <w:b/>
          <w:i/>
          <w:iCs/>
          <w:color w:val="000000"/>
          <w:sz w:val="36"/>
          <w:szCs w:val="24"/>
        </w:rPr>
      </w:pPr>
      <w:r w:rsidRPr="009979BF">
        <w:rPr>
          <w:rFonts w:ascii="Times New Roman" w:hAnsi="Times New Roman" w:cs="Times New Roman"/>
          <w:b/>
          <w:i/>
          <w:iCs/>
          <w:color w:val="000000"/>
          <w:sz w:val="36"/>
          <w:szCs w:val="24"/>
        </w:rPr>
        <w:t>Europa etter</w:t>
      </w:r>
    </w:p>
    <w:p w:rsidR="0010015E" w:rsidRPr="009979BF" w:rsidRDefault="0010015E" w:rsidP="0010015E">
      <w:pPr>
        <w:autoSpaceDE w:val="0"/>
        <w:autoSpaceDN w:val="0"/>
        <w:adjustRightInd w:val="0"/>
        <w:spacing w:after="0" w:line="240" w:lineRule="auto"/>
        <w:rPr>
          <w:rFonts w:ascii="Times New Roman" w:hAnsi="Times New Roman" w:cs="Times New Roman"/>
          <w:b/>
          <w:i/>
          <w:iCs/>
          <w:color w:val="000000"/>
          <w:sz w:val="36"/>
          <w:szCs w:val="24"/>
        </w:rPr>
      </w:pPr>
      <w:r w:rsidRPr="009979BF">
        <w:rPr>
          <w:rFonts w:ascii="Times New Roman" w:hAnsi="Times New Roman" w:cs="Times New Roman"/>
          <w:b/>
          <w:i/>
          <w:iCs/>
          <w:color w:val="000000"/>
          <w:sz w:val="36"/>
          <w:szCs w:val="24"/>
        </w:rPr>
        <w:t>Versaillestraktaten</w:t>
      </w:r>
    </w:p>
    <w:p w:rsidR="009979BF" w:rsidRDefault="009979BF" w:rsidP="0010015E">
      <w:pPr>
        <w:autoSpaceDE w:val="0"/>
        <w:autoSpaceDN w:val="0"/>
        <w:adjustRightInd w:val="0"/>
        <w:spacing w:after="0" w:line="240" w:lineRule="auto"/>
        <w:rPr>
          <w:rFonts w:ascii="Times New Roman" w:hAnsi="Times New Roman" w:cs="Times New Roman"/>
          <w:b/>
          <w:bCs/>
          <w:color w:val="333333"/>
          <w:sz w:val="24"/>
          <w:szCs w:val="24"/>
        </w:rPr>
      </w:pPr>
    </w:p>
    <w:p w:rsidR="0010015E" w:rsidRPr="009979BF" w:rsidRDefault="0010015E" w:rsidP="0010015E">
      <w:pPr>
        <w:autoSpaceDE w:val="0"/>
        <w:autoSpaceDN w:val="0"/>
        <w:adjustRightInd w:val="0"/>
        <w:spacing w:after="0" w:line="240" w:lineRule="auto"/>
        <w:rPr>
          <w:rFonts w:ascii="Times New Roman" w:hAnsi="Times New Roman" w:cs="Times New Roman"/>
          <w:b/>
          <w:bCs/>
          <w:color w:val="333333"/>
          <w:sz w:val="28"/>
          <w:szCs w:val="24"/>
        </w:rPr>
      </w:pPr>
      <w:r w:rsidRPr="009979BF">
        <w:rPr>
          <w:rFonts w:ascii="Times New Roman" w:hAnsi="Times New Roman" w:cs="Times New Roman"/>
          <w:b/>
          <w:bCs/>
          <w:color w:val="333333"/>
          <w:sz w:val="28"/>
          <w:szCs w:val="24"/>
        </w:rPr>
        <w:t>Utdrag av Versaillestraktaten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42. Det er forbudt for Tyskland å opprettholde eller anlegge festninger på den venstre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bredden av Rhinen og på den høyre bredden av Rhinen vest for en linje som går 50 km øst for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elva.</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43. Likeledes er det forbudt i den sonen som er beskrevet ovenfor, å opprettholde eller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samle både faste garnisoner eller midlertidig bevæpnete styrker av noen som helst art,</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likeledes er militære øvelser av enhver art forbudt, så vel som forberedelser til mobilisering.</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44. Hvis Tyskland på noen som helst måte krenker bestemmelsene i art. 42 og 43,</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betraktes det som en fiendtlig handling mot de maktene som har signert denne traktaten, og</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som et forsøk på å forstyrre verdensfreden.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160. Seinest 31. mars 1920 må den tyske hæren høyst omfatte 7 infanteri- og 3</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kavaleridivisjoner. Etter dette tidspunktet må den samlete styrken av den effektive hæren i</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samtlige tyske delstater ikke overstige 100 000 mann, medregnet offiserer og depoter. Hæren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er kun bestemt til å opprettholde orden innen det tyske området og til grensepoliti.</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Hele den effektive offisersstyrken, medregnet offiserer i stabene uten hensyn til</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sammensetningen av disse, må ikke overstige 4000 (...).</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Art. 173. Den alminnelige verneplikten avskaffes i Tyskland. Den tyske hæren må bare settes</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opp og holdes ved like på grunnlag av frivillig forpliktelse.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181. Etter utløpet av en frist på 2 måneder etter at denne traktaten er trådt i kraft, må de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aktive tyske sjøstridskrefter høyst beløpe seg til: 6 slagskip, 6 små kryssere, 12 destroyere, 12</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torpedobåter (...).</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191. Det er forbudt for Tyskland å bygge eller skaffe seg undervannsbåter, selv til</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handelsformål.</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198. Tyskland må ikke opprettholde luftstridskrefter, verken til lands eller til vanns.</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203. Alle bestemmelser som angår hær, flåte og luftstyrker som denne traktaten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inneholder og som det er fastsatt en tidsfrist for gjennomføringen av, skal gjennomføres av</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Tyskland under kontroll av felles kommisjoner av de allierte spesielt oppnevnt til dette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formålet av de allierte hovedmaktene og deres assosierte.</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231. De allierte regjeringer og deres assosierte regjeringer erklærer, og Tyskland</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anerkjenner, at Tyskland og dets forbundsfeller er ansvarlige for å ha forårsaket alle de tap og</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all den skade som de allierte regjeringer og assosierte regjeringer og deres folk har lidt som</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følge av den krigen som ble påtvunget dem ved angrepet av Tyskland og dets forbundsfeller.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Art. 232. De allierte og assosierte maktene anerkjenner at Tysklands hjelpekilder ikke er</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tilstrekkelige for å yte full erstatning for alle disse tap og skader, når det tas hensyn til den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varige reduksjonen av hjelpekildene på grunn av andre bestemmelser i denne traktaten.</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De allierte og assosierte maktene krever imidlertid at Tyskland forplikter seg til å erstatte all</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skade som er blitt påført de alliertes og de assosierte maktenes sivile befolkning og dens</w:t>
      </w:r>
    </w:p>
    <w:p w:rsidR="0010015E" w:rsidRDefault="0010015E" w:rsidP="0010015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eiendom i den perioden vedkommende makt befant seg i krigstilstand med Tyskland, på</w:t>
      </w:r>
    </w:p>
    <w:p w:rsidR="0010015E" w:rsidRDefault="0010015E" w:rsidP="0010015E">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r>
        <w:rPr>
          <w:color w:val="000000"/>
          <w:sz w:val="24"/>
          <w:szCs w:val="24"/>
        </w:rPr>
        <w:t>grunn av det nevnte angrepet til lands eller til vanns eller fra lufta. (...)</w:t>
      </w:r>
    </w:p>
    <w:p w:rsidR="009979BF" w:rsidRDefault="009979BF" w:rsidP="006E623F">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p>
    <w:p w:rsidR="009979BF" w:rsidRDefault="009979BF" w:rsidP="006E623F">
      <w:pPr>
        <w:pStyle w:val="Overskrift2"/>
        <w:pBdr>
          <w:bottom w:val="single" w:sz="8" w:space="2" w:color="AAAAAA"/>
        </w:pBdr>
        <w:spacing w:before="0" w:beforeAutospacing="0" w:after="144" w:afterAutospacing="0" w:line="355" w:lineRule="atLeast"/>
        <w:rPr>
          <w:rStyle w:val="mw-headline"/>
          <w:rFonts w:ascii="Arial" w:hAnsi="Arial" w:cs="Arial"/>
          <w:b w:val="0"/>
          <w:bCs w:val="0"/>
          <w:color w:val="000000"/>
        </w:rPr>
      </w:pPr>
    </w:p>
    <w:p w:rsidR="006E623F" w:rsidRDefault="006E623F" w:rsidP="006E623F">
      <w:pPr>
        <w:pStyle w:val="Overskrift2"/>
        <w:pBdr>
          <w:bottom w:val="single" w:sz="8" w:space="2" w:color="AAAAAA"/>
        </w:pBdr>
        <w:spacing w:before="0" w:beforeAutospacing="0" w:after="144" w:afterAutospacing="0" w:line="355" w:lineRule="atLeast"/>
        <w:rPr>
          <w:rFonts w:ascii="Arial" w:hAnsi="Arial" w:cs="Arial"/>
          <w:b w:val="0"/>
          <w:bCs w:val="0"/>
          <w:color w:val="000000"/>
        </w:rPr>
      </w:pPr>
      <w:r>
        <w:rPr>
          <w:rStyle w:val="mw-headline"/>
          <w:rFonts w:ascii="Arial" w:hAnsi="Arial" w:cs="Arial"/>
          <w:b w:val="0"/>
          <w:bCs w:val="0"/>
          <w:color w:val="000000"/>
        </w:rPr>
        <w:t>Traktaten brytes</w:t>
      </w:r>
      <w:r>
        <w:rPr>
          <w:rStyle w:val="apple-converted-space"/>
          <w:rFonts w:ascii="Arial" w:hAnsi="Arial" w:cs="Arial"/>
          <w:b w:val="0"/>
          <w:bCs w:val="0"/>
          <w:color w:val="000000"/>
        </w:rPr>
        <w:t> </w:t>
      </w:r>
      <w:r>
        <w:rPr>
          <w:rStyle w:val="editsection"/>
          <w:rFonts w:ascii="Arial" w:hAnsi="Arial" w:cs="Arial"/>
          <w:b w:val="0"/>
          <w:bCs w:val="0"/>
          <w:color w:val="000000"/>
          <w:sz w:val="20"/>
          <w:szCs w:val="20"/>
        </w:rPr>
        <w:t>[</w:t>
      </w:r>
      <w:hyperlink r:id="rId7" w:tooltip="Rediger avsnitt: Traktaten brytes" w:history="1">
        <w:r>
          <w:rPr>
            <w:rStyle w:val="Hyperkobling"/>
            <w:rFonts w:ascii="Arial" w:hAnsi="Arial" w:cs="Arial"/>
            <w:b w:val="0"/>
            <w:bCs w:val="0"/>
            <w:color w:val="002BB8"/>
            <w:sz w:val="20"/>
            <w:szCs w:val="20"/>
          </w:rPr>
          <w:t>rediger</w:t>
        </w:r>
      </w:hyperlink>
      <w:r>
        <w:rPr>
          <w:rStyle w:val="editsection"/>
          <w:rFonts w:ascii="Arial" w:hAnsi="Arial" w:cs="Arial"/>
          <w:b w:val="0"/>
          <w:bCs w:val="0"/>
          <w:color w:val="000000"/>
          <w:sz w:val="20"/>
          <w:szCs w:val="20"/>
        </w:rPr>
        <w:t>]</w:t>
      </w:r>
    </w:p>
    <w:p w:rsidR="006E623F" w:rsidRDefault="006E623F" w:rsidP="006E623F">
      <w:pPr>
        <w:pStyle w:val="NormalWeb"/>
        <w:spacing w:before="96" w:beforeAutospacing="0" w:after="120" w:afterAutospacing="0" w:line="360" w:lineRule="atLeast"/>
        <w:rPr>
          <w:rFonts w:ascii="Arial" w:hAnsi="Arial" w:cs="Arial"/>
          <w:color w:val="000000"/>
        </w:rPr>
      </w:pPr>
      <w:r>
        <w:rPr>
          <w:rFonts w:ascii="Arial" w:hAnsi="Arial" w:cs="Arial"/>
          <w:i/>
          <w:iCs/>
          <w:color w:val="000000"/>
        </w:rPr>
        <w:t>Utdypende artikkel:</w:t>
      </w:r>
      <w:r>
        <w:rPr>
          <w:rStyle w:val="apple-converted-space"/>
          <w:rFonts w:ascii="Arial" w:hAnsi="Arial" w:cs="Arial"/>
          <w:i/>
          <w:iCs/>
          <w:color w:val="000000"/>
        </w:rPr>
        <w:t> </w:t>
      </w:r>
      <w:hyperlink r:id="rId8" w:tooltip="Tysklands opprustning i 1930-årene" w:history="1">
        <w:r>
          <w:rPr>
            <w:rStyle w:val="Hyperkobling"/>
            <w:rFonts w:ascii="Arial" w:hAnsi="Arial" w:cs="Arial"/>
            <w:i/>
            <w:iCs/>
            <w:color w:val="002BB8"/>
          </w:rPr>
          <w:t>Tysklands opprustning i 1930-årene</w:t>
        </w:r>
      </w:hyperlink>
    </w:p>
    <w:p w:rsidR="006E623F" w:rsidRDefault="006E623F" w:rsidP="006E623F">
      <w:pPr>
        <w:pStyle w:val="NormalWeb"/>
        <w:spacing w:before="96" w:beforeAutospacing="0" w:after="120" w:afterAutospacing="0" w:line="360" w:lineRule="atLeast"/>
        <w:rPr>
          <w:rFonts w:ascii="Arial" w:hAnsi="Arial" w:cs="Arial"/>
          <w:color w:val="000000"/>
        </w:rPr>
      </w:pPr>
      <w:r>
        <w:rPr>
          <w:rFonts w:ascii="Arial" w:hAnsi="Arial" w:cs="Arial"/>
          <w:color w:val="000000"/>
        </w:rPr>
        <w:t>Endringene i Tysklands grenser var det minst iøynefallende resultatet. Riktignok mistet Tyskland sine få kolonier, men de européiske land-avståelsene omfattet 10% av befolkningen, 13% av landområdene og 15% av produksjonen.</w:t>
      </w:r>
      <w:r>
        <w:rPr>
          <w:rStyle w:val="apple-converted-space"/>
          <w:rFonts w:ascii="Arial" w:hAnsi="Arial" w:cs="Arial"/>
          <w:color w:val="000000"/>
        </w:rPr>
        <w:t> </w:t>
      </w:r>
      <w:hyperlink r:id="rId9" w:anchor="cite_note-5" w:history="1">
        <w:r>
          <w:rPr>
            <w:rStyle w:val="Hyperkobling"/>
            <w:rFonts w:ascii="Arial" w:hAnsi="Arial" w:cs="Arial"/>
            <w:color w:val="002BB8"/>
            <w:vertAlign w:val="superscript"/>
          </w:rPr>
          <w:t>[6]</w:t>
        </w:r>
      </w:hyperlink>
      <w:r>
        <w:rPr>
          <w:rStyle w:val="apple-converted-space"/>
          <w:rFonts w:ascii="Arial" w:hAnsi="Arial" w:cs="Arial"/>
          <w:color w:val="000000"/>
        </w:rPr>
        <w:t> </w:t>
      </w:r>
      <w:r>
        <w:rPr>
          <w:rFonts w:ascii="Arial" w:hAnsi="Arial" w:cs="Arial"/>
          <w:color w:val="000000"/>
        </w:rPr>
        <w:t>Det var ingen høy pris for en tapt storkrig - riket var fremdeles intakt. Men Versaillestraktaten begrenset størrelsen på Tysklands militære styrke. Det var innebygd i traktaten at det skulle arrangeres en stor</w:t>
      </w:r>
      <w:r>
        <w:rPr>
          <w:rStyle w:val="apple-converted-space"/>
          <w:rFonts w:ascii="Arial" w:hAnsi="Arial" w:cs="Arial"/>
          <w:color w:val="000000"/>
        </w:rPr>
        <w:t> </w:t>
      </w:r>
      <w:r>
        <w:rPr>
          <w:rFonts w:ascii="Arial" w:hAnsi="Arial" w:cs="Arial"/>
          <w:i/>
          <w:iCs/>
          <w:color w:val="000000"/>
        </w:rPr>
        <w:t>nedrustningskonferanse</w:t>
      </w:r>
      <w:r>
        <w:rPr>
          <w:rStyle w:val="apple-converted-space"/>
          <w:rFonts w:ascii="Arial" w:hAnsi="Arial" w:cs="Arial"/>
          <w:color w:val="000000"/>
        </w:rPr>
        <w:t> </w:t>
      </w:r>
      <w:r>
        <w:rPr>
          <w:rFonts w:ascii="Arial" w:hAnsi="Arial" w:cs="Arial"/>
          <w:color w:val="000000"/>
        </w:rPr>
        <w:t>for å begrense rustningen hos alle nasjoner. Denne konferansen startet i</w:t>
      </w:r>
      <w:r>
        <w:rPr>
          <w:rStyle w:val="apple-converted-space"/>
          <w:rFonts w:ascii="Arial" w:hAnsi="Arial" w:cs="Arial"/>
          <w:color w:val="000000"/>
        </w:rPr>
        <w:t> </w:t>
      </w:r>
      <w:hyperlink r:id="rId10" w:tooltip="1932" w:history="1">
        <w:r>
          <w:rPr>
            <w:rStyle w:val="Hyperkobling"/>
            <w:rFonts w:ascii="Arial" w:hAnsi="Arial" w:cs="Arial"/>
            <w:color w:val="002BB8"/>
          </w:rPr>
          <w:t>1932</w:t>
        </w:r>
      </w:hyperlink>
      <w:r>
        <w:rPr>
          <w:rFonts w:ascii="Arial" w:hAnsi="Arial" w:cs="Arial"/>
          <w:color w:val="000000"/>
        </w:rPr>
        <w:t>, etter at det internasjonale samfunnet hadde vært ute av stand til å svare på brudd på</w:t>
      </w:r>
      <w:r>
        <w:rPr>
          <w:rStyle w:val="apple-converted-space"/>
          <w:rFonts w:ascii="Arial" w:hAnsi="Arial" w:cs="Arial"/>
          <w:color w:val="000000"/>
        </w:rPr>
        <w:t> </w:t>
      </w:r>
      <w:hyperlink r:id="rId11" w:tooltip="Folkeforbundet" w:history="1">
        <w:r>
          <w:rPr>
            <w:rStyle w:val="Hyperkobling"/>
            <w:rFonts w:ascii="Arial" w:hAnsi="Arial" w:cs="Arial"/>
            <w:color w:val="002BB8"/>
          </w:rPr>
          <w:t>Folkeforbundets</w:t>
        </w:r>
      </w:hyperlink>
      <w:r>
        <w:rPr>
          <w:rStyle w:val="apple-converted-space"/>
          <w:rFonts w:ascii="Arial" w:hAnsi="Arial" w:cs="Arial"/>
          <w:color w:val="000000"/>
        </w:rPr>
        <w:t> </w:t>
      </w:r>
      <w:r>
        <w:rPr>
          <w:rFonts w:ascii="Arial" w:hAnsi="Arial" w:cs="Arial"/>
          <w:color w:val="000000"/>
        </w:rPr>
        <w:t>regler og diverse andre avtaler.</w:t>
      </w:r>
      <w:r>
        <w:rPr>
          <w:rStyle w:val="apple-converted-space"/>
          <w:rFonts w:ascii="Arial" w:hAnsi="Arial" w:cs="Arial"/>
          <w:color w:val="000000"/>
        </w:rPr>
        <w:t> </w:t>
      </w:r>
      <w:hyperlink r:id="rId12" w:tooltip="Nasjonalsosialisme" w:history="1">
        <w:r>
          <w:rPr>
            <w:rStyle w:val="Hyperkobling"/>
            <w:rFonts w:ascii="Arial" w:hAnsi="Arial" w:cs="Arial"/>
            <w:color w:val="002BB8"/>
          </w:rPr>
          <w:t>Nasjonalsosialistene</w:t>
        </w:r>
      </w:hyperlink>
      <w:r>
        <w:rPr>
          <w:rStyle w:val="apple-converted-space"/>
          <w:rFonts w:ascii="Arial" w:hAnsi="Arial" w:cs="Arial"/>
          <w:color w:val="000000"/>
        </w:rPr>
        <w:t> </w:t>
      </w:r>
      <w:r>
        <w:rPr>
          <w:rFonts w:ascii="Arial" w:hAnsi="Arial" w:cs="Arial"/>
          <w:color w:val="000000"/>
        </w:rPr>
        <w:t>var også i ferd med å feste grepet i Tyskland.</w:t>
      </w:r>
    </w:p>
    <w:p w:rsidR="006E623F" w:rsidRDefault="006E623F" w:rsidP="006E623F">
      <w:pPr>
        <w:pStyle w:val="NormalWeb"/>
        <w:spacing w:before="96" w:beforeAutospacing="0" w:after="120" w:afterAutospacing="0" w:line="360" w:lineRule="atLeast"/>
        <w:rPr>
          <w:rFonts w:ascii="Arial" w:hAnsi="Arial" w:cs="Arial"/>
          <w:color w:val="000000"/>
        </w:rPr>
      </w:pPr>
      <w:r>
        <w:rPr>
          <w:rFonts w:ascii="Arial" w:hAnsi="Arial" w:cs="Arial"/>
          <w:color w:val="000000"/>
        </w:rPr>
        <w:t>Konferansen var resultatløs, inntil den tyske delegaten meddelte at Tyskland ikke ville være med før konferansen vedtok at alle nasjoner hadde samme rett til å ruste opp. Dette betydde at Tyskland ikke lenger interesserte seg så mye for de andre landenes nedrustning som sin egen opprustning. I oktober</w:t>
      </w:r>
      <w:r>
        <w:rPr>
          <w:rStyle w:val="apple-converted-space"/>
          <w:rFonts w:ascii="Arial" w:hAnsi="Arial" w:cs="Arial"/>
          <w:color w:val="000000"/>
        </w:rPr>
        <w:t> </w:t>
      </w:r>
      <w:hyperlink r:id="rId13" w:tooltip="1933" w:history="1">
        <w:r>
          <w:rPr>
            <w:rStyle w:val="Hyperkobling"/>
            <w:rFonts w:ascii="Arial" w:hAnsi="Arial" w:cs="Arial"/>
            <w:color w:val="002BB8"/>
          </w:rPr>
          <w:t>1933</w:t>
        </w:r>
      </w:hyperlink>
      <w:r>
        <w:rPr>
          <w:rStyle w:val="apple-converted-space"/>
          <w:rFonts w:ascii="Arial" w:hAnsi="Arial" w:cs="Arial"/>
          <w:color w:val="000000"/>
        </w:rPr>
        <w:t> </w:t>
      </w:r>
      <w:r>
        <w:rPr>
          <w:rFonts w:ascii="Arial" w:hAnsi="Arial" w:cs="Arial"/>
          <w:color w:val="000000"/>
        </w:rPr>
        <w:t xml:space="preserve">trakk Tyskland seg fra nedrustningskonferansen og meldte seg ut av Folkeforbundet. I november </w:t>
      </w:r>
      <w:r>
        <w:rPr>
          <w:rFonts w:ascii="Arial" w:hAnsi="Arial" w:cs="Arial"/>
          <w:color w:val="000000"/>
        </w:rPr>
        <w:lastRenderedPageBreak/>
        <w:t>arrangerte tyskerne folkeavstemning med 96 % oppmøte hvor 95 % av stemmene støttet</w:t>
      </w:r>
      <w:r>
        <w:rPr>
          <w:rStyle w:val="apple-converted-space"/>
          <w:rFonts w:ascii="Arial" w:hAnsi="Arial" w:cs="Arial"/>
          <w:color w:val="000000"/>
        </w:rPr>
        <w:t> </w:t>
      </w:r>
      <w:hyperlink r:id="rId14" w:tooltip="Adolf Hitler" w:history="1">
        <w:r>
          <w:rPr>
            <w:rStyle w:val="Hyperkobling"/>
            <w:rFonts w:ascii="Arial" w:hAnsi="Arial" w:cs="Arial"/>
            <w:color w:val="002BB8"/>
          </w:rPr>
          <w:t>Hitlers</w:t>
        </w:r>
      </w:hyperlink>
      <w:r>
        <w:rPr>
          <w:rStyle w:val="apple-converted-space"/>
          <w:rFonts w:ascii="Arial" w:hAnsi="Arial" w:cs="Arial"/>
          <w:color w:val="000000"/>
        </w:rPr>
        <w:t> </w:t>
      </w:r>
      <w:r>
        <w:rPr>
          <w:rFonts w:ascii="Arial" w:hAnsi="Arial" w:cs="Arial"/>
          <w:color w:val="000000"/>
        </w:rPr>
        <w:t>politikk. De andre landenes ettergivenhet skulle vise seg å danne et mønster som Hitler flere ganger benyttet seg av.</w:t>
      </w:r>
    </w:p>
    <w:p w:rsidR="006E623F" w:rsidRDefault="006E623F" w:rsidP="006E623F">
      <w:pPr>
        <w:pStyle w:val="NormalWeb"/>
        <w:spacing w:before="96" w:beforeAutospacing="0" w:after="120" w:afterAutospacing="0" w:line="360" w:lineRule="atLeast"/>
        <w:rPr>
          <w:rFonts w:ascii="Arial" w:hAnsi="Arial" w:cs="Arial"/>
          <w:color w:val="000000"/>
        </w:rPr>
      </w:pPr>
      <w:r>
        <w:rPr>
          <w:rFonts w:ascii="Arial" w:hAnsi="Arial" w:cs="Arial"/>
          <w:color w:val="000000"/>
        </w:rPr>
        <w:t>Etter Hitlers maktovertagelse startet han en</w:t>
      </w:r>
      <w:r>
        <w:rPr>
          <w:rStyle w:val="apple-converted-space"/>
          <w:rFonts w:ascii="Arial" w:hAnsi="Arial" w:cs="Arial"/>
          <w:color w:val="000000"/>
        </w:rPr>
        <w:t> </w:t>
      </w:r>
      <w:hyperlink r:id="rId15" w:tooltip="Tysklands opprustning i 1930-årene" w:history="1">
        <w:r>
          <w:rPr>
            <w:rStyle w:val="Hyperkobling"/>
            <w:rFonts w:ascii="Arial" w:hAnsi="Arial" w:cs="Arial"/>
            <w:color w:val="002BB8"/>
          </w:rPr>
          <w:t>massiv opprustning</w:t>
        </w:r>
      </w:hyperlink>
      <w:r>
        <w:rPr>
          <w:rFonts w:ascii="Arial" w:hAnsi="Arial" w:cs="Arial"/>
          <w:color w:val="000000"/>
        </w:rPr>
        <w:t>, og det var klart at han ikke respekterte Versaillestraktaten, men han ventet til</w:t>
      </w:r>
      <w:hyperlink r:id="rId16" w:tooltip="Saar" w:history="1">
        <w:r>
          <w:rPr>
            <w:rStyle w:val="Hyperkobling"/>
            <w:rFonts w:ascii="Arial" w:hAnsi="Arial" w:cs="Arial"/>
            <w:color w:val="002BB8"/>
          </w:rPr>
          <w:t>Saarområdet</w:t>
        </w:r>
      </w:hyperlink>
      <w:r>
        <w:rPr>
          <w:rStyle w:val="apple-converted-space"/>
          <w:rFonts w:ascii="Arial" w:hAnsi="Arial" w:cs="Arial"/>
          <w:color w:val="000000"/>
        </w:rPr>
        <w:t> </w:t>
      </w:r>
      <w:r>
        <w:rPr>
          <w:rFonts w:ascii="Arial" w:hAnsi="Arial" w:cs="Arial"/>
          <w:color w:val="000000"/>
        </w:rPr>
        <w:t>hadde gjennomført en traktatbestemt</w:t>
      </w:r>
      <w:r>
        <w:rPr>
          <w:rStyle w:val="apple-converted-space"/>
          <w:rFonts w:ascii="Arial" w:hAnsi="Arial" w:cs="Arial"/>
          <w:color w:val="000000"/>
        </w:rPr>
        <w:t> </w:t>
      </w:r>
      <w:hyperlink r:id="rId17" w:tooltip="Folkeavstemning" w:history="1">
        <w:r>
          <w:rPr>
            <w:rStyle w:val="Hyperkobling"/>
            <w:rFonts w:ascii="Arial" w:hAnsi="Arial" w:cs="Arial"/>
            <w:color w:val="002BB8"/>
          </w:rPr>
          <w:t>folkeavstemning</w:t>
        </w:r>
      </w:hyperlink>
      <w:r>
        <w:rPr>
          <w:rStyle w:val="apple-converted-space"/>
          <w:rFonts w:ascii="Arial" w:hAnsi="Arial" w:cs="Arial"/>
          <w:color w:val="000000"/>
        </w:rPr>
        <w:t> </w:t>
      </w:r>
      <w:r>
        <w:rPr>
          <w:rFonts w:ascii="Arial" w:hAnsi="Arial" w:cs="Arial"/>
          <w:color w:val="000000"/>
        </w:rPr>
        <w:t>i januar</w:t>
      </w:r>
      <w:r>
        <w:rPr>
          <w:rStyle w:val="apple-converted-space"/>
          <w:rFonts w:ascii="Arial" w:hAnsi="Arial" w:cs="Arial"/>
          <w:color w:val="000000"/>
        </w:rPr>
        <w:t> </w:t>
      </w:r>
      <w:hyperlink r:id="rId18" w:tooltip="1935" w:history="1">
        <w:r>
          <w:rPr>
            <w:rStyle w:val="Hyperkobling"/>
            <w:rFonts w:ascii="Arial" w:hAnsi="Arial" w:cs="Arial"/>
            <w:color w:val="002BB8"/>
          </w:rPr>
          <w:t>1935</w:t>
        </w:r>
      </w:hyperlink>
      <w:r>
        <w:rPr>
          <w:rStyle w:val="apple-converted-space"/>
          <w:rFonts w:ascii="Arial" w:hAnsi="Arial" w:cs="Arial"/>
          <w:color w:val="000000"/>
        </w:rPr>
        <w:t> </w:t>
      </w:r>
      <w:r>
        <w:rPr>
          <w:rFonts w:ascii="Arial" w:hAnsi="Arial" w:cs="Arial"/>
          <w:color w:val="000000"/>
        </w:rPr>
        <w:t>som brakte området tilbake til Tyskland. I mars samme år kunngjorde Hitler at han ikke lengre anså seg bundet av traktatens militære bestemmelser. Frankrike reagerte sterkt på bruddet, mens britene tok det mer med ro. I juni samme år inngikk Storbritannia og Tyskland en</w:t>
      </w:r>
      <w:r>
        <w:rPr>
          <w:rStyle w:val="apple-converted-space"/>
          <w:rFonts w:ascii="Arial" w:hAnsi="Arial" w:cs="Arial"/>
          <w:color w:val="000000"/>
        </w:rPr>
        <w:t> </w:t>
      </w:r>
      <w:hyperlink r:id="rId19" w:tooltip="Den tysk-britiske flåteavtale" w:history="1">
        <w:r>
          <w:rPr>
            <w:rStyle w:val="Hyperkobling"/>
            <w:rFonts w:ascii="Arial" w:hAnsi="Arial" w:cs="Arial"/>
            <w:color w:val="002BB8"/>
          </w:rPr>
          <w:t>flåteoverenkomst</w:t>
        </w:r>
      </w:hyperlink>
      <w:r>
        <w:rPr>
          <w:rStyle w:val="apple-converted-space"/>
          <w:rFonts w:ascii="Arial" w:hAnsi="Arial" w:cs="Arial"/>
          <w:color w:val="000000"/>
        </w:rPr>
        <w:t> </w:t>
      </w:r>
      <w:r>
        <w:rPr>
          <w:rFonts w:ascii="Arial" w:hAnsi="Arial" w:cs="Arial"/>
          <w:color w:val="000000"/>
        </w:rPr>
        <w:t>som tillot tyskerne å bygge opp en flåtestyrke som tilsvarte 35 % av britenes og 100 % når det gjaldt ubåter. I praksis aksepterte britene Tysklands opprustning.</w:t>
      </w:r>
    </w:p>
    <w:p w:rsidR="006E623F" w:rsidRDefault="006E623F" w:rsidP="006E623F">
      <w:pPr>
        <w:pStyle w:val="NormalWeb"/>
        <w:spacing w:before="96" w:beforeAutospacing="0" w:after="120" w:afterAutospacing="0" w:line="360" w:lineRule="atLeast"/>
        <w:rPr>
          <w:rFonts w:ascii="Arial" w:hAnsi="Arial" w:cs="Arial"/>
          <w:color w:val="000000"/>
        </w:rPr>
      </w:pPr>
      <w:r>
        <w:rPr>
          <w:rFonts w:ascii="Arial" w:hAnsi="Arial" w:cs="Arial"/>
          <w:color w:val="000000"/>
        </w:rPr>
        <w:t>Den</w:t>
      </w:r>
      <w:r>
        <w:rPr>
          <w:rStyle w:val="apple-converted-space"/>
          <w:rFonts w:ascii="Arial" w:hAnsi="Arial" w:cs="Arial"/>
          <w:color w:val="000000"/>
        </w:rPr>
        <w:t> </w:t>
      </w:r>
      <w:hyperlink r:id="rId20" w:tooltip="7. mars" w:history="1">
        <w:r>
          <w:rPr>
            <w:rStyle w:val="Hyperkobling"/>
            <w:rFonts w:ascii="Arial" w:hAnsi="Arial" w:cs="Arial"/>
            <w:color w:val="002BB8"/>
          </w:rPr>
          <w:t>7. mars</w:t>
        </w:r>
      </w:hyperlink>
      <w:r>
        <w:rPr>
          <w:rStyle w:val="apple-converted-space"/>
          <w:rFonts w:ascii="Arial" w:hAnsi="Arial" w:cs="Arial"/>
          <w:color w:val="000000"/>
        </w:rPr>
        <w:t> </w:t>
      </w:r>
      <w:hyperlink r:id="rId21" w:tooltip="1936" w:history="1">
        <w:r>
          <w:rPr>
            <w:rStyle w:val="Hyperkobling"/>
            <w:rFonts w:ascii="Arial" w:hAnsi="Arial" w:cs="Arial"/>
            <w:color w:val="002BB8"/>
          </w:rPr>
          <w:t>1936</w:t>
        </w:r>
      </w:hyperlink>
      <w:r>
        <w:rPr>
          <w:rStyle w:val="apple-converted-space"/>
          <w:rFonts w:ascii="Arial" w:hAnsi="Arial" w:cs="Arial"/>
          <w:color w:val="000000"/>
        </w:rPr>
        <w:t> </w:t>
      </w:r>
      <w:r>
        <w:rPr>
          <w:rFonts w:ascii="Arial" w:hAnsi="Arial" w:cs="Arial"/>
          <w:color w:val="000000"/>
        </w:rPr>
        <w:t>marsjerte tyske tropper inn i</w:t>
      </w:r>
      <w:r>
        <w:rPr>
          <w:rStyle w:val="apple-converted-space"/>
          <w:rFonts w:ascii="Arial" w:hAnsi="Arial" w:cs="Arial"/>
          <w:color w:val="000000"/>
        </w:rPr>
        <w:t> </w:t>
      </w:r>
      <w:hyperlink r:id="rId22" w:tooltip="Rhinland" w:history="1">
        <w:r>
          <w:rPr>
            <w:rStyle w:val="Hyperkobling"/>
            <w:rFonts w:ascii="Arial" w:hAnsi="Arial" w:cs="Arial"/>
            <w:color w:val="002BB8"/>
          </w:rPr>
          <w:t>Rhinland</w:t>
        </w:r>
      </w:hyperlink>
      <w:r>
        <w:rPr>
          <w:rFonts w:ascii="Arial" w:hAnsi="Arial" w:cs="Arial"/>
          <w:color w:val="000000"/>
        </w:rPr>
        <w:t>. Dette medførte ikke andre konkrete reaksjoner enn at Folkeforbundets råd kom sammen og konstaterte av tyskerne hadde brutt Versaillestraktaten. Hitler arrangerte folkeavstemning og fikk massiv støtte for sin politikk hos folket. Veien til en tysk maktekspansjon lå åpen.</w:t>
      </w:r>
    </w:p>
    <w:p w:rsidR="006E623F" w:rsidRPr="006E623F" w:rsidRDefault="006E623F" w:rsidP="006E623F">
      <w:pPr>
        <w:rPr>
          <w:b/>
          <w:sz w:val="24"/>
        </w:rPr>
      </w:pPr>
    </w:p>
    <w:p w:rsidR="00592FAB" w:rsidRDefault="00592FAB"/>
    <w:sectPr w:rsidR="00592FAB" w:rsidSect="0059077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F5531"/>
    <w:multiLevelType w:val="hybridMultilevel"/>
    <w:tmpl w:val="F1E21834"/>
    <w:lvl w:ilvl="0" w:tplc="04962894">
      <w:start w:val="1"/>
      <w:numFmt w:val="decimal"/>
      <w:lvlText w:val="%1."/>
      <w:lvlJc w:val="left"/>
      <w:pPr>
        <w:tabs>
          <w:tab w:val="num" w:pos="720"/>
        </w:tabs>
        <w:ind w:left="720" w:hanging="360"/>
      </w:pPr>
    </w:lvl>
    <w:lvl w:ilvl="1" w:tplc="28AA66DA" w:tentative="1">
      <w:start w:val="1"/>
      <w:numFmt w:val="decimal"/>
      <w:lvlText w:val="%2."/>
      <w:lvlJc w:val="left"/>
      <w:pPr>
        <w:tabs>
          <w:tab w:val="num" w:pos="1440"/>
        </w:tabs>
        <w:ind w:left="1440" w:hanging="360"/>
      </w:pPr>
    </w:lvl>
    <w:lvl w:ilvl="2" w:tplc="2500D0BE" w:tentative="1">
      <w:start w:val="1"/>
      <w:numFmt w:val="decimal"/>
      <w:lvlText w:val="%3."/>
      <w:lvlJc w:val="left"/>
      <w:pPr>
        <w:tabs>
          <w:tab w:val="num" w:pos="2160"/>
        </w:tabs>
        <w:ind w:left="2160" w:hanging="360"/>
      </w:pPr>
    </w:lvl>
    <w:lvl w:ilvl="3" w:tplc="C9EACD6A" w:tentative="1">
      <w:start w:val="1"/>
      <w:numFmt w:val="decimal"/>
      <w:lvlText w:val="%4."/>
      <w:lvlJc w:val="left"/>
      <w:pPr>
        <w:tabs>
          <w:tab w:val="num" w:pos="2880"/>
        </w:tabs>
        <w:ind w:left="2880" w:hanging="360"/>
      </w:pPr>
    </w:lvl>
    <w:lvl w:ilvl="4" w:tplc="19923442" w:tentative="1">
      <w:start w:val="1"/>
      <w:numFmt w:val="decimal"/>
      <w:lvlText w:val="%5."/>
      <w:lvlJc w:val="left"/>
      <w:pPr>
        <w:tabs>
          <w:tab w:val="num" w:pos="3600"/>
        </w:tabs>
        <w:ind w:left="3600" w:hanging="360"/>
      </w:pPr>
    </w:lvl>
    <w:lvl w:ilvl="5" w:tplc="4F4C8474" w:tentative="1">
      <w:start w:val="1"/>
      <w:numFmt w:val="decimal"/>
      <w:lvlText w:val="%6."/>
      <w:lvlJc w:val="left"/>
      <w:pPr>
        <w:tabs>
          <w:tab w:val="num" w:pos="4320"/>
        </w:tabs>
        <w:ind w:left="4320" w:hanging="360"/>
      </w:pPr>
    </w:lvl>
    <w:lvl w:ilvl="6" w:tplc="C8946DFA" w:tentative="1">
      <w:start w:val="1"/>
      <w:numFmt w:val="decimal"/>
      <w:lvlText w:val="%7."/>
      <w:lvlJc w:val="left"/>
      <w:pPr>
        <w:tabs>
          <w:tab w:val="num" w:pos="5040"/>
        </w:tabs>
        <w:ind w:left="5040" w:hanging="360"/>
      </w:pPr>
    </w:lvl>
    <w:lvl w:ilvl="7" w:tplc="9F9823C6" w:tentative="1">
      <w:start w:val="1"/>
      <w:numFmt w:val="decimal"/>
      <w:lvlText w:val="%8."/>
      <w:lvlJc w:val="left"/>
      <w:pPr>
        <w:tabs>
          <w:tab w:val="num" w:pos="5760"/>
        </w:tabs>
        <w:ind w:left="5760" w:hanging="360"/>
      </w:pPr>
    </w:lvl>
    <w:lvl w:ilvl="8" w:tplc="D496F602" w:tentative="1">
      <w:start w:val="1"/>
      <w:numFmt w:val="decimal"/>
      <w:lvlText w:val="%9."/>
      <w:lvlJc w:val="left"/>
      <w:pPr>
        <w:tabs>
          <w:tab w:val="num" w:pos="6480"/>
        </w:tabs>
        <w:ind w:left="6480" w:hanging="360"/>
      </w:pPr>
    </w:lvl>
  </w:abstractNum>
  <w:abstractNum w:abstractNumId="1">
    <w:nsid w:val="7B9257C6"/>
    <w:multiLevelType w:val="multilevel"/>
    <w:tmpl w:val="243A201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efaultTabStop w:val="708"/>
  <w:hyphenationZone w:val="425"/>
  <w:characterSpacingControl w:val="doNotCompress"/>
  <w:compat/>
  <w:rsids>
    <w:rsidRoot w:val="00AA22C1"/>
    <w:rsid w:val="000130CB"/>
    <w:rsid w:val="00024960"/>
    <w:rsid w:val="00031400"/>
    <w:rsid w:val="000326E2"/>
    <w:rsid w:val="00033C39"/>
    <w:rsid w:val="000538D0"/>
    <w:rsid w:val="0007239B"/>
    <w:rsid w:val="000C76E8"/>
    <w:rsid w:val="0010015E"/>
    <w:rsid w:val="00105981"/>
    <w:rsid w:val="001127B3"/>
    <w:rsid w:val="00113246"/>
    <w:rsid w:val="00151549"/>
    <w:rsid w:val="00151A6C"/>
    <w:rsid w:val="00156E33"/>
    <w:rsid w:val="0018338B"/>
    <w:rsid w:val="00186B70"/>
    <w:rsid w:val="001B4B57"/>
    <w:rsid w:val="001C4C0E"/>
    <w:rsid w:val="001C5892"/>
    <w:rsid w:val="001E1615"/>
    <w:rsid w:val="001F3958"/>
    <w:rsid w:val="00241CE1"/>
    <w:rsid w:val="0028151C"/>
    <w:rsid w:val="002E13BE"/>
    <w:rsid w:val="0031751B"/>
    <w:rsid w:val="003239B3"/>
    <w:rsid w:val="00325178"/>
    <w:rsid w:val="00375AC4"/>
    <w:rsid w:val="00386256"/>
    <w:rsid w:val="003A4103"/>
    <w:rsid w:val="003C074A"/>
    <w:rsid w:val="003C355F"/>
    <w:rsid w:val="003E5023"/>
    <w:rsid w:val="00417742"/>
    <w:rsid w:val="004464F4"/>
    <w:rsid w:val="0046744F"/>
    <w:rsid w:val="004947FB"/>
    <w:rsid w:val="004A503D"/>
    <w:rsid w:val="004B1C0B"/>
    <w:rsid w:val="004B2977"/>
    <w:rsid w:val="00526C60"/>
    <w:rsid w:val="00535287"/>
    <w:rsid w:val="00542C4B"/>
    <w:rsid w:val="005646D2"/>
    <w:rsid w:val="00577822"/>
    <w:rsid w:val="00583FAE"/>
    <w:rsid w:val="0059077E"/>
    <w:rsid w:val="00592FAB"/>
    <w:rsid w:val="0059379D"/>
    <w:rsid w:val="005D4227"/>
    <w:rsid w:val="005E05DD"/>
    <w:rsid w:val="005E6EBC"/>
    <w:rsid w:val="00624A97"/>
    <w:rsid w:val="006532D9"/>
    <w:rsid w:val="00672A19"/>
    <w:rsid w:val="00673CF1"/>
    <w:rsid w:val="00681B96"/>
    <w:rsid w:val="006A00C1"/>
    <w:rsid w:val="006A39E5"/>
    <w:rsid w:val="006A3AB9"/>
    <w:rsid w:val="006A5E37"/>
    <w:rsid w:val="006D23B3"/>
    <w:rsid w:val="006E623F"/>
    <w:rsid w:val="007144EF"/>
    <w:rsid w:val="00747296"/>
    <w:rsid w:val="00753955"/>
    <w:rsid w:val="00761CED"/>
    <w:rsid w:val="007A2B50"/>
    <w:rsid w:val="007A60BE"/>
    <w:rsid w:val="007B31EB"/>
    <w:rsid w:val="007E01F1"/>
    <w:rsid w:val="007E1909"/>
    <w:rsid w:val="008309C5"/>
    <w:rsid w:val="00853712"/>
    <w:rsid w:val="008A0F41"/>
    <w:rsid w:val="008B378F"/>
    <w:rsid w:val="00906BE0"/>
    <w:rsid w:val="00911345"/>
    <w:rsid w:val="00955333"/>
    <w:rsid w:val="009561D1"/>
    <w:rsid w:val="009709BD"/>
    <w:rsid w:val="009807A6"/>
    <w:rsid w:val="009979BF"/>
    <w:rsid w:val="009A6A16"/>
    <w:rsid w:val="009C3911"/>
    <w:rsid w:val="009C5A35"/>
    <w:rsid w:val="00A11B80"/>
    <w:rsid w:val="00A14F48"/>
    <w:rsid w:val="00A26429"/>
    <w:rsid w:val="00A8108D"/>
    <w:rsid w:val="00AA22C1"/>
    <w:rsid w:val="00B13FFA"/>
    <w:rsid w:val="00B21832"/>
    <w:rsid w:val="00B21B67"/>
    <w:rsid w:val="00B2682E"/>
    <w:rsid w:val="00B37EA0"/>
    <w:rsid w:val="00B448FA"/>
    <w:rsid w:val="00B478A9"/>
    <w:rsid w:val="00B82840"/>
    <w:rsid w:val="00B83209"/>
    <w:rsid w:val="00B94CA8"/>
    <w:rsid w:val="00BC1204"/>
    <w:rsid w:val="00BC3B39"/>
    <w:rsid w:val="00BE2F1F"/>
    <w:rsid w:val="00C020AB"/>
    <w:rsid w:val="00C11B5F"/>
    <w:rsid w:val="00C50FB4"/>
    <w:rsid w:val="00C53DB3"/>
    <w:rsid w:val="00CB6727"/>
    <w:rsid w:val="00CF12C4"/>
    <w:rsid w:val="00D00BFB"/>
    <w:rsid w:val="00D069C5"/>
    <w:rsid w:val="00D2490D"/>
    <w:rsid w:val="00D272CF"/>
    <w:rsid w:val="00D470B1"/>
    <w:rsid w:val="00D51ED6"/>
    <w:rsid w:val="00D5251D"/>
    <w:rsid w:val="00D83B3A"/>
    <w:rsid w:val="00D94EE9"/>
    <w:rsid w:val="00DB2E96"/>
    <w:rsid w:val="00DE5650"/>
    <w:rsid w:val="00DF14E3"/>
    <w:rsid w:val="00E04232"/>
    <w:rsid w:val="00E5566E"/>
    <w:rsid w:val="00E5685E"/>
    <w:rsid w:val="00E74090"/>
    <w:rsid w:val="00EA08FE"/>
    <w:rsid w:val="00EB5480"/>
    <w:rsid w:val="00EF47AD"/>
    <w:rsid w:val="00F210C5"/>
    <w:rsid w:val="00F24BAC"/>
    <w:rsid w:val="00F257AD"/>
    <w:rsid w:val="00F31AB1"/>
    <w:rsid w:val="00F56C5B"/>
    <w:rsid w:val="00F6411B"/>
    <w:rsid w:val="00F727B0"/>
    <w:rsid w:val="00F869D9"/>
    <w:rsid w:val="00F87602"/>
    <w:rsid w:val="00FB3B5F"/>
    <w:rsid w:val="00FC33CB"/>
    <w:rsid w:val="00FD20FC"/>
    <w:rsid w:val="00FE5BE4"/>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2C1"/>
  </w:style>
  <w:style w:type="paragraph" w:styleId="Overskrift2">
    <w:name w:val="heading 2"/>
    <w:basedOn w:val="Normal"/>
    <w:link w:val="Overskrift2Tegn"/>
    <w:uiPriority w:val="9"/>
    <w:qFormat/>
    <w:rsid w:val="006E623F"/>
    <w:pPr>
      <w:spacing w:before="100" w:beforeAutospacing="1" w:after="100" w:afterAutospacing="1" w:line="240" w:lineRule="auto"/>
      <w:outlineLvl w:val="1"/>
    </w:pPr>
    <w:rPr>
      <w:rFonts w:ascii="Times New Roman" w:eastAsia="Times New Roman" w:hAnsi="Times New Roman" w:cs="Times New Roman"/>
      <w:b/>
      <w:bCs/>
      <w:sz w:val="36"/>
      <w:szCs w:val="36"/>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AA22C1"/>
    <w:pPr>
      <w:ind w:left="720"/>
      <w:contextualSpacing/>
    </w:pPr>
  </w:style>
  <w:style w:type="character" w:styleId="Hyperkobling">
    <w:name w:val="Hyperlink"/>
    <w:basedOn w:val="Standardskriftforavsnitt"/>
    <w:uiPriority w:val="99"/>
    <w:semiHidden/>
    <w:unhideWhenUsed/>
    <w:rsid w:val="00AA22C1"/>
    <w:rPr>
      <w:color w:val="0000FF"/>
      <w:u w:val="single"/>
    </w:rPr>
  </w:style>
  <w:style w:type="character" w:customStyle="1" w:styleId="apple-style-span">
    <w:name w:val="apple-style-span"/>
    <w:basedOn w:val="Standardskriftforavsnitt"/>
    <w:rsid w:val="00151549"/>
  </w:style>
  <w:style w:type="character" w:customStyle="1" w:styleId="apple-converted-space">
    <w:name w:val="apple-converted-space"/>
    <w:basedOn w:val="Standardskriftforavsnitt"/>
    <w:rsid w:val="00151549"/>
  </w:style>
  <w:style w:type="paragraph" w:styleId="NormalWeb">
    <w:name w:val="Normal (Web)"/>
    <w:basedOn w:val="Normal"/>
    <w:uiPriority w:val="99"/>
    <w:semiHidden/>
    <w:unhideWhenUsed/>
    <w:rsid w:val="00D00BFB"/>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Overskrift2Tegn">
    <w:name w:val="Overskrift 2 Tegn"/>
    <w:basedOn w:val="Standardskriftforavsnitt"/>
    <w:link w:val="Overskrift2"/>
    <w:uiPriority w:val="9"/>
    <w:rsid w:val="006E623F"/>
    <w:rPr>
      <w:rFonts w:ascii="Times New Roman" w:eastAsia="Times New Roman" w:hAnsi="Times New Roman" w:cs="Times New Roman"/>
      <w:b/>
      <w:bCs/>
      <w:sz w:val="36"/>
      <w:szCs w:val="36"/>
      <w:lang w:eastAsia="nb-NO"/>
    </w:rPr>
  </w:style>
  <w:style w:type="character" w:customStyle="1" w:styleId="mw-headline">
    <w:name w:val="mw-headline"/>
    <w:basedOn w:val="Standardskriftforavsnitt"/>
    <w:rsid w:val="006E623F"/>
  </w:style>
  <w:style w:type="character" w:customStyle="1" w:styleId="editsection">
    <w:name w:val="editsection"/>
    <w:basedOn w:val="Standardskriftforavsnitt"/>
    <w:rsid w:val="006E623F"/>
  </w:style>
</w:styles>
</file>

<file path=word/webSettings.xml><?xml version="1.0" encoding="utf-8"?>
<w:webSettings xmlns:r="http://schemas.openxmlformats.org/officeDocument/2006/relationships" xmlns:w="http://schemas.openxmlformats.org/wordprocessingml/2006/main">
  <w:divs>
    <w:div w:id="1088889756">
      <w:bodyDiv w:val="1"/>
      <w:marLeft w:val="0"/>
      <w:marRight w:val="0"/>
      <w:marTop w:val="0"/>
      <w:marBottom w:val="0"/>
      <w:divBdr>
        <w:top w:val="none" w:sz="0" w:space="0" w:color="auto"/>
        <w:left w:val="none" w:sz="0" w:space="0" w:color="auto"/>
        <w:bottom w:val="none" w:sz="0" w:space="0" w:color="auto"/>
        <w:right w:val="none" w:sz="0" w:space="0" w:color="auto"/>
      </w:divBdr>
    </w:div>
    <w:div w:id="1227298645">
      <w:bodyDiv w:val="1"/>
      <w:marLeft w:val="0"/>
      <w:marRight w:val="0"/>
      <w:marTop w:val="0"/>
      <w:marBottom w:val="0"/>
      <w:divBdr>
        <w:top w:val="none" w:sz="0" w:space="0" w:color="auto"/>
        <w:left w:val="none" w:sz="0" w:space="0" w:color="auto"/>
        <w:bottom w:val="none" w:sz="0" w:space="0" w:color="auto"/>
        <w:right w:val="none" w:sz="0" w:space="0" w:color="auto"/>
      </w:divBdr>
      <w:divsChild>
        <w:div w:id="1821312980">
          <w:marLeft w:val="0"/>
          <w:marRight w:val="0"/>
          <w:marTop w:val="0"/>
          <w:marBottom w:val="0"/>
          <w:divBdr>
            <w:top w:val="none" w:sz="0" w:space="0" w:color="auto"/>
            <w:left w:val="none" w:sz="0" w:space="0" w:color="auto"/>
            <w:bottom w:val="none" w:sz="0" w:space="0" w:color="auto"/>
            <w:right w:val="none" w:sz="0" w:space="0" w:color="auto"/>
          </w:divBdr>
        </w:div>
      </w:divsChild>
    </w:div>
    <w:div w:id="1722633712">
      <w:bodyDiv w:val="1"/>
      <w:marLeft w:val="0"/>
      <w:marRight w:val="0"/>
      <w:marTop w:val="0"/>
      <w:marBottom w:val="0"/>
      <w:divBdr>
        <w:top w:val="none" w:sz="0" w:space="0" w:color="auto"/>
        <w:left w:val="none" w:sz="0" w:space="0" w:color="auto"/>
        <w:bottom w:val="none" w:sz="0" w:space="0" w:color="auto"/>
        <w:right w:val="none" w:sz="0" w:space="0" w:color="auto"/>
      </w:divBdr>
      <w:divsChild>
        <w:div w:id="384641893">
          <w:marLeft w:val="806"/>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wikipedia.org/wiki/Tysklands_opprustning_i_1930-%C3%A5rene" TargetMode="External"/><Relationship Id="rId13" Type="http://schemas.openxmlformats.org/officeDocument/2006/relationships/hyperlink" Target="http://no.wikipedia.org/wiki/1933" TargetMode="External"/><Relationship Id="rId18" Type="http://schemas.openxmlformats.org/officeDocument/2006/relationships/hyperlink" Target="http://no.wikipedia.org/wiki/1935" TargetMode="External"/><Relationship Id="rId3" Type="http://schemas.openxmlformats.org/officeDocument/2006/relationships/settings" Target="settings.xml"/><Relationship Id="rId21" Type="http://schemas.openxmlformats.org/officeDocument/2006/relationships/hyperlink" Target="http://no.wikipedia.org/wiki/1936" TargetMode="External"/><Relationship Id="rId7" Type="http://schemas.openxmlformats.org/officeDocument/2006/relationships/hyperlink" Target="http://no.wikipedia.org/w/index.php?title=Versaillestraktaten&amp;action=edit&amp;section=3" TargetMode="External"/><Relationship Id="rId12" Type="http://schemas.openxmlformats.org/officeDocument/2006/relationships/hyperlink" Target="http://no.wikipedia.org/wiki/Nasjonalsosialisme" TargetMode="External"/><Relationship Id="rId17" Type="http://schemas.openxmlformats.org/officeDocument/2006/relationships/hyperlink" Target="http://no.wikipedia.org/wiki/Folkeavstemning" TargetMode="External"/><Relationship Id="rId2" Type="http://schemas.openxmlformats.org/officeDocument/2006/relationships/styles" Target="styles.xml"/><Relationship Id="rId16" Type="http://schemas.openxmlformats.org/officeDocument/2006/relationships/hyperlink" Target="http://no.wikipedia.org/wiki/Saar" TargetMode="External"/><Relationship Id="rId20" Type="http://schemas.openxmlformats.org/officeDocument/2006/relationships/hyperlink" Target="http://no.wikipedia.org/wiki/7._mars" TargetMode="External"/><Relationship Id="rId1" Type="http://schemas.openxmlformats.org/officeDocument/2006/relationships/numbering" Target="numbering.xml"/><Relationship Id="rId6" Type="http://schemas.openxmlformats.org/officeDocument/2006/relationships/hyperlink" Target="http://no.wikipedia.org/wiki/1919" TargetMode="External"/><Relationship Id="rId11" Type="http://schemas.openxmlformats.org/officeDocument/2006/relationships/hyperlink" Target="http://no.wikipedia.org/wiki/Folkeforbundet" TargetMode="External"/><Relationship Id="rId24" Type="http://schemas.openxmlformats.org/officeDocument/2006/relationships/theme" Target="theme/theme1.xml"/><Relationship Id="rId5" Type="http://schemas.openxmlformats.org/officeDocument/2006/relationships/hyperlink" Target="http://no.wikipedia.org/wiki/Versaillestraktaten" TargetMode="External"/><Relationship Id="rId15" Type="http://schemas.openxmlformats.org/officeDocument/2006/relationships/hyperlink" Target="http://no.wikipedia.org/wiki/Tysklands_opprustning_i_1930-%C3%A5rene" TargetMode="External"/><Relationship Id="rId23" Type="http://schemas.openxmlformats.org/officeDocument/2006/relationships/fontTable" Target="fontTable.xml"/><Relationship Id="rId10" Type="http://schemas.openxmlformats.org/officeDocument/2006/relationships/hyperlink" Target="http://no.wikipedia.org/wiki/1932" TargetMode="External"/><Relationship Id="rId19" Type="http://schemas.openxmlformats.org/officeDocument/2006/relationships/hyperlink" Target="http://no.wikipedia.org/wiki/Den_tysk-britiske_fl%C3%A5teavtale" TargetMode="External"/><Relationship Id="rId4" Type="http://schemas.openxmlformats.org/officeDocument/2006/relationships/webSettings" Target="webSettings.xml"/><Relationship Id="rId9" Type="http://schemas.openxmlformats.org/officeDocument/2006/relationships/hyperlink" Target="http://no.wikipedia.org/wiki/Versaillestraktaten" TargetMode="External"/><Relationship Id="rId14" Type="http://schemas.openxmlformats.org/officeDocument/2006/relationships/hyperlink" Target="http://no.wikipedia.org/wiki/Adolf_Hitler" TargetMode="External"/><Relationship Id="rId22" Type="http://schemas.openxmlformats.org/officeDocument/2006/relationships/hyperlink" Target="http://no.wikipedia.org/wiki/Rhin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8</Pages>
  <Words>3478</Words>
  <Characters>18434</Characters>
  <Application>Microsoft Office Word</Application>
  <DocSecurity>0</DocSecurity>
  <Lines>153</Lines>
  <Paragraphs>43</Paragraphs>
  <ScaleCrop>false</ScaleCrop>
  <Company>-</Company>
  <LinksUpToDate>false</LinksUpToDate>
  <CharactersWithSpaces>21869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Odd Audun</dc:creator>
  <cp:lastModifiedBy>Odd Audun</cp:lastModifiedBy>
  <cp:revision>145</cp:revision>
  <dcterms:created xsi:type="dcterms:W3CDTF">2010-05-16T11:07:00Z</dcterms:created>
  <dcterms:modified xsi:type="dcterms:W3CDTF">2010-06-02T09:51:00Z</dcterms:modified>
</cp:coreProperties>
</file>