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9B8" w:rsidRDefault="004B59B8"/>
    <w:p w:rsidR="00B83CDB" w:rsidRPr="0022642E" w:rsidRDefault="0022642E">
      <w:pPr>
        <w:rPr>
          <w:rFonts w:ascii="Arial Black" w:hAnsi="Arial Black"/>
          <w:b/>
          <w:sz w:val="36"/>
        </w:rPr>
      </w:pPr>
      <w:r w:rsidRPr="0022642E">
        <w:rPr>
          <w:rFonts w:ascii="Arial Black" w:hAnsi="Arial Black"/>
          <w:b/>
          <w:sz w:val="36"/>
        </w:rPr>
        <w:t>Freden - Mellomkrigstida</w:t>
      </w:r>
    </w:p>
    <w:p w:rsidR="00B83CDB" w:rsidRDefault="00B83CDB">
      <w:pPr>
        <w:rPr>
          <w:rStyle w:val="apple-style-span"/>
          <w:b/>
          <w:bCs/>
          <w:color w:val="000000"/>
          <w:sz w:val="27"/>
          <w:szCs w:val="27"/>
        </w:rPr>
      </w:pPr>
    </w:p>
    <w:p w:rsidR="0022642E" w:rsidRPr="00463F4B" w:rsidRDefault="0022642E">
      <w:pPr>
        <w:rPr>
          <w:rStyle w:val="apple-converted-space"/>
          <w:rFonts w:ascii="Arial" w:hAnsi="Arial" w:cs="Arial"/>
          <w:b/>
          <w:sz w:val="24"/>
          <w:szCs w:val="27"/>
        </w:rPr>
      </w:pPr>
      <w:r w:rsidRPr="00463F4B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>Den vanskeli</w:t>
      </w:r>
      <w:r w:rsidR="00B83CDB" w:rsidRPr="00463F4B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>ge freden</w:t>
      </w:r>
      <w:r w:rsidR="00463F4B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 xml:space="preserve"> (1918)</w:t>
      </w:r>
      <w:r w:rsidR="00B83CDB">
        <w:rPr>
          <w:b/>
          <w:bCs/>
          <w:color w:val="000000"/>
          <w:sz w:val="27"/>
          <w:szCs w:val="27"/>
        </w:rPr>
        <w:br/>
      </w:r>
      <w:hyperlink r:id="rId4" w:history="1">
        <w:r w:rsidR="00B83CDB" w:rsidRP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Den første verd</w:t>
        </w:r>
        <w:r w:rsid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en</w:t>
        </w:r>
        <w:r w:rsidR="00B83CDB" w:rsidRP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skrigen</w:t>
        </w:r>
      </w:hyperlink>
      <w:r w:rsidR="00B83CDB" w:rsidRPr="00463F4B">
        <w:rPr>
          <w:rStyle w:val="apple-converted-space"/>
          <w:rFonts w:ascii="Arial" w:hAnsi="Arial" w:cs="Arial"/>
          <w:b/>
          <w:sz w:val="24"/>
          <w:szCs w:val="27"/>
        </w:rPr>
        <w:t> 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ble avsluttet i nov 1918. 20 millione</w:t>
      </w:r>
      <w:r w:rsidR="00B83CDB" w:rsidRPr="00463F4B">
        <w:rPr>
          <w:rStyle w:val="apple-style-span"/>
          <w:rFonts w:ascii="Arial" w:hAnsi="Arial" w:cs="Arial"/>
          <w:b/>
          <w:sz w:val="24"/>
          <w:szCs w:val="27"/>
        </w:rPr>
        <w:t>r menneske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r hadde</w:t>
      </w:r>
      <w:r w:rsidR="00B83CDB" w:rsidRPr="00463F4B">
        <w:rPr>
          <w:rStyle w:val="apple-style-span"/>
          <w:rFonts w:ascii="Arial" w:hAnsi="Arial" w:cs="Arial"/>
          <w:b/>
          <w:sz w:val="24"/>
          <w:szCs w:val="27"/>
        </w:rPr>
        <w:t xml:space="preserve"> mist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et livet som følg</w:t>
      </w:r>
      <w:r w:rsidR="00B83CDB" w:rsidRPr="00463F4B">
        <w:rPr>
          <w:rStyle w:val="apple-style-span"/>
          <w:rFonts w:ascii="Arial" w:hAnsi="Arial" w:cs="Arial"/>
          <w:b/>
          <w:sz w:val="24"/>
          <w:szCs w:val="27"/>
        </w:rPr>
        <w:t>e av krigen.</w:t>
      </w:r>
      <w:r w:rsidR="00B83CDB" w:rsidRPr="00463F4B">
        <w:rPr>
          <w:rStyle w:val="apple-converted-space"/>
          <w:rFonts w:ascii="Arial" w:hAnsi="Arial" w:cs="Arial"/>
          <w:b/>
          <w:sz w:val="24"/>
          <w:szCs w:val="27"/>
        </w:rPr>
        <w:t> </w:t>
      </w:r>
    </w:p>
    <w:p w:rsidR="00B83CDB" w:rsidRPr="00463F4B" w:rsidRDefault="00B83CDB">
      <w:pPr>
        <w:rPr>
          <w:rStyle w:val="apple-style-span"/>
          <w:rFonts w:ascii="Arial" w:hAnsi="Arial" w:cs="Arial"/>
          <w:b/>
          <w:bCs/>
          <w:sz w:val="24"/>
          <w:szCs w:val="27"/>
        </w:rPr>
      </w:pPr>
      <w:hyperlink r:id="rId5" w:history="1">
        <w:r w:rsidRP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Versaille</w:t>
        </w:r>
        <w:r w:rsid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s-</w:t>
        </w:r>
        <w:r w:rsidRP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traktaten</w:t>
        </w:r>
      </w:hyperlink>
      <w:r w:rsidRPr="00463F4B">
        <w:rPr>
          <w:rStyle w:val="apple-converted-space"/>
          <w:rFonts w:ascii="Arial" w:hAnsi="Arial" w:cs="Arial"/>
          <w:b/>
          <w:sz w:val="24"/>
          <w:szCs w:val="27"/>
        </w:rPr>
        <w:t> 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gjorde at Tyskland som hadde tap</w:t>
      </w:r>
      <w:r w:rsidR="0022642E" w:rsidRPr="00463F4B">
        <w:rPr>
          <w:rStyle w:val="apple-style-span"/>
          <w:rFonts w:ascii="Arial" w:hAnsi="Arial" w:cs="Arial"/>
          <w:b/>
          <w:sz w:val="24"/>
          <w:szCs w:val="27"/>
        </w:rPr>
        <w:t>t krigen måtte gå med på harde 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fredsvilkår. Tyskla</w:t>
      </w:r>
      <w:r w:rsidR="0022642E" w:rsidRPr="00463F4B">
        <w:rPr>
          <w:rStyle w:val="apple-style-span"/>
          <w:rFonts w:ascii="Arial" w:hAnsi="Arial" w:cs="Arial"/>
          <w:b/>
          <w:sz w:val="24"/>
          <w:szCs w:val="27"/>
        </w:rPr>
        <w:t xml:space="preserve">nd måtte gi frå seg alle koloniene sine, 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betale store krigserstatning</w:t>
      </w:r>
      <w:r w:rsidR="0022642E" w:rsidRPr="00463F4B">
        <w:rPr>
          <w:rStyle w:val="apple-style-span"/>
          <w:rFonts w:ascii="Arial" w:hAnsi="Arial" w:cs="Arial"/>
          <w:b/>
          <w:sz w:val="24"/>
          <w:szCs w:val="27"/>
        </w:rPr>
        <w:t>er og ta på seg hele skylden for krigen. De harde vilkårene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 xml:space="preserve"> skapte</w:t>
      </w:r>
      <w:r w:rsidR="0022642E" w:rsidRPr="00463F4B">
        <w:rPr>
          <w:rStyle w:val="apple-style-span"/>
          <w:rFonts w:ascii="Arial" w:hAnsi="Arial" w:cs="Arial"/>
          <w:b/>
          <w:sz w:val="24"/>
          <w:szCs w:val="27"/>
        </w:rPr>
        <w:t xml:space="preserve"> sinne i Tyskland og fredsvilkårene gav på mange måter grobun</w:t>
      </w:r>
      <w:r w:rsidRPr="00463F4B">
        <w:rPr>
          <w:rStyle w:val="apple-style-span"/>
          <w:rFonts w:ascii="Arial" w:hAnsi="Arial" w:cs="Arial"/>
          <w:b/>
          <w:sz w:val="24"/>
          <w:szCs w:val="27"/>
        </w:rPr>
        <w:t>n for</w:t>
      </w:r>
      <w:r w:rsidRPr="00463F4B">
        <w:rPr>
          <w:rStyle w:val="apple-converted-space"/>
          <w:rFonts w:ascii="Arial" w:hAnsi="Arial" w:cs="Arial"/>
          <w:b/>
          <w:sz w:val="24"/>
          <w:szCs w:val="27"/>
        </w:rPr>
        <w:t> </w:t>
      </w:r>
      <w:hyperlink r:id="rId6" w:history="1">
        <w:r w:rsidRPr="00463F4B">
          <w:rPr>
            <w:rStyle w:val="Hyperkobling"/>
            <w:rFonts w:ascii="Arial" w:hAnsi="Arial" w:cs="Arial"/>
            <w:b/>
            <w:color w:val="auto"/>
            <w:sz w:val="24"/>
            <w:szCs w:val="27"/>
            <w:u w:val="none"/>
          </w:rPr>
          <w:t>nazismen</w:t>
        </w:r>
      </w:hyperlink>
      <w:r w:rsidRPr="00463F4B">
        <w:rPr>
          <w:rStyle w:val="apple-style-span"/>
          <w:rFonts w:ascii="Arial" w:hAnsi="Arial" w:cs="Arial"/>
          <w:b/>
          <w:sz w:val="24"/>
          <w:szCs w:val="27"/>
        </w:rPr>
        <w:t>.</w:t>
      </w:r>
    </w:p>
    <w:p w:rsidR="00B83CDB" w:rsidRDefault="00B83CDB">
      <w:pPr>
        <w:rPr>
          <w:rStyle w:val="apple-style-span"/>
          <w:color w:val="000000"/>
          <w:sz w:val="27"/>
          <w:szCs w:val="27"/>
        </w:rPr>
      </w:pPr>
      <w:r w:rsidRPr="00463F4B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>Folkeforbundet blir danna (1920)</w:t>
      </w:r>
      <w:r>
        <w:rPr>
          <w:b/>
          <w:bCs/>
          <w:color w:val="000000"/>
          <w:sz w:val="27"/>
          <w:szCs w:val="27"/>
        </w:rPr>
        <w:br/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På initiativ frå den amerikanske presidenten</w:t>
      </w:r>
      <w:r w:rsidRPr="00F42519">
        <w:rPr>
          <w:rStyle w:val="apple-style-span"/>
          <w:rFonts w:ascii="Arial" w:hAnsi="Arial" w:cs="Arial"/>
          <w:b/>
          <w:sz w:val="24"/>
        </w:rPr>
        <w:t> </w:t>
      </w:r>
      <w:hyperlink r:id="rId7" w:history="1">
        <w:proofErr w:type="spellStart"/>
        <w:r w:rsidRPr="00F42519">
          <w:rPr>
            <w:rStyle w:val="apple-style-span"/>
            <w:rFonts w:ascii="Arial" w:hAnsi="Arial" w:cs="Arial"/>
            <w:b/>
            <w:sz w:val="24"/>
          </w:rPr>
          <w:t>Woodrow</w:t>
        </w:r>
        <w:proofErr w:type="spellEnd"/>
        <w:r w:rsidRPr="00F42519">
          <w:rPr>
            <w:rStyle w:val="apple-style-span"/>
            <w:rFonts w:ascii="Arial" w:hAnsi="Arial" w:cs="Arial"/>
            <w:b/>
            <w:sz w:val="24"/>
          </w:rPr>
          <w:t xml:space="preserve"> Wilson</w:t>
        </w:r>
      </w:hyperlink>
      <w:r w:rsidRPr="00F42519">
        <w:rPr>
          <w:rStyle w:val="apple-style-span"/>
          <w:rFonts w:ascii="Arial" w:hAnsi="Arial" w:cs="Arial"/>
          <w:b/>
          <w:sz w:val="24"/>
        </w:rPr>
        <w:t> 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 xml:space="preserve">ble </w:t>
      </w:r>
      <w:hyperlink r:id="rId8" w:history="1">
        <w:r w:rsidRPr="00F42519">
          <w:rPr>
            <w:rStyle w:val="apple-style-span"/>
            <w:rFonts w:ascii="Arial" w:hAnsi="Arial" w:cs="Arial"/>
            <w:b/>
            <w:sz w:val="24"/>
          </w:rPr>
          <w:t>Folkeforbundet</w:t>
        </w:r>
      </w:hyperlink>
      <w:r w:rsidRPr="00F42519">
        <w:rPr>
          <w:rStyle w:val="apple-style-span"/>
          <w:rFonts w:ascii="Arial" w:hAnsi="Arial" w:cs="Arial"/>
          <w:b/>
          <w:sz w:val="24"/>
        </w:rPr>
        <w:t> 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dannet i 1920. Hove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 xml:space="preserve">dkontoret var i </w:t>
      </w:r>
      <w:proofErr w:type="spellStart"/>
      <w:r w:rsidRPr="00F42519">
        <w:rPr>
          <w:rStyle w:val="apple-style-span"/>
          <w:rFonts w:ascii="Arial" w:hAnsi="Arial" w:cs="Arial"/>
          <w:b/>
          <w:sz w:val="24"/>
          <w:szCs w:val="27"/>
        </w:rPr>
        <w:t>Geneve</w:t>
      </w:r>
      <w:proofErr w:type="spellEnd"/>
      <w:r w:rsidRPr="00F42519">
        <w:rPr>
          <w:rStyle w:val="apple-style-span"/>
          <w:rFonts w:ascii="Arial" w:hAnsi="Arial" w:cs="Arial"/>
          <w:b/>
          <w:sz w:val="24"/>
          <w:szCs w:val="27"/>
        </w:rPr>
        <w:t>. Verd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en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ssamfunne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t og spesielt landene i Europa, sa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tte sin lit til a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t organisasjonen kunne opprettho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lde verd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ensfreden. Håpet ble knust da det se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n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ere brøt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 xml:space="preserve"> ut kr</w:t>
      </w:r>
      <w:r w:rsidR="00463F4B" w:rsidRPr="00F42519">
        <w:rPr>
          <w:rStyle w:val="apple-style-span"/>
          <w:rFonts w:ascii="Arial" w:hAnsi="Arial" w:cs="Arial"/>
          <w:b/>
          <w:sz w:val="24"/>
          <w:szCs w:val="27"/>
        </w:rPr>
        <w:t>ig i Kina, Etiopia og Spania ute</w:t>
      </w:r>
      <w:r w:rsidRPr="00F42519">
        <w:rPr>
          <w:rStyle w:val="apple-style-span"/>
          <w:rFonts w:ascii="Arial" w:hAnsi="Arial" w:cs="Arial"/>
          <w:b/>
          <w:sz w:val="24"/>
          <w:szCs w:val="27"/>
        </w:rPr>
        <w:t>n at Folkeforbundet kunne hindre det.</w:t>
      </w:r>
    </w:p>
    <w:p w:rsidR="00B83CDB" w:rsidRDefault="00B83CDB">
      <w:pPr>
        <w:rPr>
          <w:rStyle w:val="apple-style-span"/>
          <w:color w:val="000000"/>
          <w:sz w:val="27"/>
          <w:szCs w:val="27"/>
        </w:rPr>
      </w:pPr>
      <w:bookmarkStart w:id="0" w:name="folkeforbundet"/>
      <w:bookmarkEnd w:id="0"/>
    </w:p>
    <w:p w:rsidR="0084392A" w:rsidRPr="0090632C" w:rsidRDefault="0045235F">
      <w:pPr>
        <w:rPr>
          <w:rStyle w:val="apple-style-span"/>
          <w:rFonts w:ascii="Arial" w:hAnsi="Arial" w:cs="Arial"/>
          <w:b/>
          <w:sz w:val="24"/>
        </w:rPr>
      </w:pPr>
      <w:r w:rsidRPr="00802AF4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>Økonomiske vanskeligheter</w:t>
      </w:r>
      <w:r w:rsidR="00B83CDB" w:rsidRPr="00802AF4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 xml:space="preserve"> i Europa (1923)</w:t>
      </w:r>
      <w:r w:rsidR="00B83CDB">
        <w:rPr>
          <w:b/>
          <w:bCs/>
          <w:color w:val="000000"/>
          <w:sz w:val="27"/>
          <w:szCs w:val="27"/>
        </w:rPr>
        <w:br/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Frankrike okkuperte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industriområdet Ruhr </w:t>
      </w:r>
      <w:r w:rsidR="00592F9B" w:rsidRPr="0090632C">
        <w:rPr>
          <w:rStyle w:val="apple-style-span"/>
          <w:rFonts w:ascii="Arial" w:hAnsi="Arial" w:cs="Arial"/>
          <w:b/>
          <w:sz w:val="24"/>
          <w:szCs w:val="27"/>
        </w:rPr>
        <w:t>i Tyskland for å sikre seg krigsoppgjør. Arbeider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>ne i Tyskland gjekk til s</w:t>
      </w:r>
      <w:r w:rsidR="00592F9B" w:rsidRPr="0090632C">
        <w:rPr>
          <w:rStyle w:val="apple-style-span"/>
          <w:rFonts w:ascii="Arial" w:hAnsi="Arial" w:cs="Arial"/>
          <w:b/>
          <w:sz w:val="24"/>
          <w:szCs w:val="27"/>
        </w:rPr>
        <w:t>treik og staten trykte opp penger for å støtte de. Pengeverdien falt og det ble inflasjon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>.</w:t>
      </w:r>
      <w:r w:rsidR="00592F9B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Tyskland opplevde </w:t>
      </w:r>
      <w:r w:rsidR="00592F9B" w:rsidRPr="0090632C">
        <w:rPr>
          <w:rStyle w:val="apple-style-span"/>
          <w:rFonts w:ascii="Arial" w:hAnsi="Arial" w:cs="Arial"/>
          <w:b/>
          <w:sz w:val="24"/>
          <w:szCs w:val="27"/>
        </w:rPr>
        <w:t>en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økonomisk kollaps.</w:t>
      </w:r>
      <w:r w:rsidR="00B83CDB" w:rsidRPr="0090632C">
        <w:rPr>
          <w:rStyle w:val="apple-style-span"/>
          <w:rFonts w:ascii="Arial" w:hAnsi="Arial" w:cs="Arial"/>
          <w:b/>
          <w:sz w:val="24"/>
        </w:rPr>
        <w:br/>
      </w:r>
    </w:p>
    <w:p w:rsidR="00B83CDB" w:rsidRPr="0090632C" w:rsidRDefault="0084392A">
      <w:pPr>
        <w:rPr>
          <w:rStyle w:val="apple-style-span"/>
          <w:rFonts w:ascii="Arial" w:hAnsi="Arial" w:cs="Arial"/>
          <w:b/>
          <w:sz w:val="24"/>
          <w:szCs w:val="27"/>
        </w:rPr>
      </w:pPr>
      <w:r w:rsidRPr="0090632C">
        <w:rPr>
          <w:rStyle w:val="apple-style-span"/>
          <w:rFonts w:ascii="Arial" w:hAnsi="Arial" w:cs="Arial"/>
          <w:b/>
          <w:sz w:val="24"/>
          <w:szCs w:val="27"/>
        </w:rPr>
        <w:t>Seierherre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>ne Storbritannia og Frankrike sle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it tungt med å modernisere og ø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>ke produksj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onen. Landa i Europa lånte penger frå USA. Etter kvart så</w:t>
      </w:r>
      <w:r w:rsidR="002A05FE">
        <w:rPr>
          <w:rStyle w:val="apple-style-span"/>
          <w:rFonts w:ascii="Arial" w:hAnsi="Arial" w:cs="Arial"/>
          <w:b/>
          <w:sz w:val="24"/>
          <w:szCs w:val="27"/>
        </w:rPr>
        <w:t xml:space="preserve"> det likevel ut til at både økonomien og forholdene mellom landene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var i ferd med å ko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m</w:t>
      </w:r>
      <w:r w:rsidR="00B83CDB" w:rsidRPr="0090632C">
        <w:rPr>
          <w:rStyle w:val="apple-style-span"/>
          <w:rFonts w:ascii="Arial" w:hAnsi="Arial" w:cs="Arial"/>
          <w:b/>
          <w:sz w:val="24"/>
          <w:szCs w:val="27"/>
        </w:rPr>
        <w:t>me i balanse.</w:t>
      </w:r>
    </w:p>
    <w:p w:rsidR="00B83CDB" w:rsidRPr="0090632C" w:rsidRDefault="00B83CDB">
      <w:pPr>
        <w:rPr>
          <w:rStyle w:val="apple-style-span"/>
          <w:rFonts w:ascii="Arial" w:hAnsi="Arial" w:cs="Arial"/>
          <w:b/>
          <w:sz w:val="24"/>
          <w:szCs w:val="27"/>
        </w:rPr>
      </w:pPr>
      <w:r w:rsidRPr="0084392A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t>Kommunismen i Sovjetunionen</w:t>
      </w:r>
      <w:r>
        <w:rPr>
          <w:b/>
          <w:bCs/>
          <w:color w:val="000000"/>
          <w:sz w:val="27"/>
          <w:szCs w:val="27"/>
        </w:rPr>
        <w:br/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Etter</w:t>
      </w:r>
      <w:r w:rsidRPr="0090632C">
        <w:rPr>
          <w:rStyle w:val="apple-style-span"/>
          <w:rFonts w:ascii="Arial" w:hAnsi="Arial" w:cs="Arial"/>
          <w:b/>
          <w:sz w:val="24"/>
        </w:rPr>
        <w:t> </w:t>
      </w:r>
      <w:hyperlink r:id="rId9" w:history="1">
        <w:r w:rsidRPr="0090632C">
          <w:rPr>
            <w:rStyle w:val="apple-style-span"/>
            <w:rFonts w:ascii="Arial" w:hAnsi="Arial" w:cs="Arial"/>
            <w:b/>
            <w:sz w:val="24"/>
          </w:rPr>
          <w:t>revolusjonen</w:t>
        </w:r>
      </w:hyperlink>
      <w:r w:rsidRPr="0090632C">
        <w:rPr>
          <w:rStyle w:val="apple-style-span"/>
          <w:rFonts w:ascii="Arial" w:hAnsi="Arial" w:cs="Arial"/>
          <w:b/>
          <w:sz w:val="24"/>
        </w:rPr>
        <w:t> </w:t>
      </w:r>
      <w:r w:rsidR="0084392A" w:rsidRPr="0090632C">
        <w:rPr>
          <w:rStyle w:val="apple-style-span"/>
          <w:rFonts w:ascii="Arial" w:hAnsi="Arial" w:cs="Arial"/>
          <w:b/>
          <w:sz w:val="24"/>
          <w:szCs w:val="27"/>
        </w:rPr>
        <w:t>i 1917 tok kommunistene makten i de store bye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ne, men hadde liten kontroll over re</w:t>
      </w:r>
      <w:r w:rsidR="0084392A" w:rsidRPr="0090632C">
        <w:rPr>
          <w:rStyle w:val="apple-style-span"/>
          <w:rFonts w:ascii="Arial" w:hAnsi="Arial" w:cs="Arial"/>
          <w:b/>
          <w:sz w:val="24"/>
          <w:szCs w:val="27"/>
        </w:rPr>
        <w:t>sten av landet. Det brøt ut borgerkrig mellom den nye regjeringen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og kon</w:t>
      </w:r>
      <w:r w:rsidR="0084392A" w:rsidRPr="0090632C">
        <w:rPr>
          <w:rStyle w:val="apple-style-span"/>
          <w:rFonts w:ascii="Arial" w:hAnsi="Arial" w:cs="Arial"/>
          <w:b/>
          <w:sz w:val="24"/>
          <w:szCs w:val="27"/>
        </w:rPr>
        <w:t>trarevolusjonære grupper, som fikk støtte fra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europeiske styrker. Under</w:t>
      </w:r>
      <w:hyperlink r:id="rId10" w:history="1">
        <w:r w:rsidRPr="0090632C">
          <w:rPr>
            <w:rStyle w:val="apple-style-span"/>
            <w:rFonts w:ascii="Arial" w:hAnsi="Arial" w:cs="Arial"/>
            <w:b/>
            <w:sz w:val="24"/>
          </w:rPr>
          <w:t xml:space="preserve"> Leo </w:t>
        </w:r>
        <w:proofErr w:type="spellStart"/>
        <w:r w:rsidRPr="0090632C">
          <w:rPr>
            <w:rStyle w:val="apple-style-span"/>
            <w:rFonts w:ascii="Arial" w:hAnsi="Arial" w:cs="Arial"/>
            <w:b/>
            <w:sz w:val="24"/>
          </w:rPr>
          <w:t>Trotskij</w:t>
        </w:r>
        <w:proofErr w:type="spellEnd"/>
      </w:hyperlink>
      <w:r w:rsidRPr="0090632C">
        <w:rPr>
          <w:rStyle w:val="apple-style-span"/>
          <w:rFonts w:ascii="Arial" w:hAnsi="Arial" w:cs="Arial"/>
          <w:b/>
          <w:sz w:val="24"/>
        </w:rPr>
        <w:t> </w:t>
      </w:r>
      <w:r w:rsidR="0084392A" w:rsidRPr="0090632C">
        <w:rPr>
          <w:rStyle w:val="apple-style-span"/>
          <w:rFonts w:ascii="Arial" w:hAnsi="Arial" w:cs="Arial"/>
          <w:b/>
          <w:sz w:val="24"/>
          <w:szCs w:val="27"/>
        </w:rPr>
        <w:t>si ledelse vant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den r</w:t>
      </w:r>
      <w:r w:rsidR="0084392A" w:rsidRPr="0090632C">
        <w:rPr>
          <w:rStyle w:val="apple-style-span"/>
          <w:rFonts w:ascii="Arial" w:hAnsi="Arial" w:cs="Arial"/>
          <w:b/>
          <w:sz w:val="24"/>
          <w:szCs w:val="27"/>
        </w:rPr>
        <w:t>øde hær borgerkrigen i 1920. Nye tanker og håp for framtiden slo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rot</w:t>
      </w:r>
      <w:r w:rsidR="0090632C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under ledelse av Lenin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.</w:t>
      </w:r>
      <w:r w:rsidRPr="0090632C">
        <w:rPr>
          <w:rStyle w:val="apple-style-span"/>
          <w:rFonts w:ascii="Arial" w:hAnsi="Arial" w:cs="Arial"/>
          <w:b/>
          <w:sz w:val="24"/>
        </w:rPr>
        <w:br/>
      </w:r>
      <w:r>
        <w:rPr>
          <w:color w:val="000000"/>
          <w:sz w:val="27"/>
          <w:szCs w:val="27"/>
        </w:rPr>
        <w:br/>
      </w:r>
      <w:bookmarkStart w:id="1" w:name="stalin"/>
      <w:bookmarkEnd w:id="1"/>
      <w:r w:rsidRPr="0090632C">
        <w:rPr>
          <w:rStyle w:val="apple-style-span"/>
          <w:rFonts w:ascii="Arial Black" w:hAnsi="Arial Black"/>
          <w:b/>
          <w:bCs/>
          <w:color w:val="000000"/>
          <w:sz w:val="24"/>
          <w:szCs w:val="27"/>
        </w:rPr>
        <w:lastRenderedPageBreak/>
        <w:t>Sovjetunionen under Stalin</w:t>
      </w:r>
      <w:r>
        <w:rPr>
          <w:b/>
          <w:bCs/>
          <w:color w:val="000000"/>
          <w:sz w:val="27"/>
          <w:szCs w:val="27"/>
        </w:rPr>
        <w:br/>
      </w:r>
      <w:hyperlink r:id="rId11" w:history="1">
        <w:r w:rsidRPr="0090632C">
          <w:rPr>
            <w:rStyle w:val="apple-style-span"/>
            <w:rFonts w:ascii="Arial" w:hAnsi="Arial" w:cs="Arial"/>
            <w:b/>
            <w:sz w:val="24"/>
          </w:rPr>
          <w:t>Lenin</w:t>
        </w:r>
      </w:hyperlink>
      <w:r w:rsidRPr="0090632C">
        <w:rPr>
          <w:rStyle w:val="apple-style-span"/>
          <w:rFonts w:ascii="Arial" w:hAnsi="Arial" w:cs="Arial"/>
          <w:b/>
          <w:sz w:val="24"/>
        </w:rPr>
        <w:t> </w:t>
      </w:r>
      <w:r w:rsidR="0090632C" w:rsidRPr="0090632C">
        <w:rPr>
          <w:rStyle w:val="apple-style-span"/>
          <w:rFonts w:ascii="Arial" w:hAnsi="Arial" w:cs="Arial"/>
          <w:b/>
          <w:sz w:val="24"/>
          <w:szCs w:val="27"/>
        </w:rPr>
        <w:t>døde i 1924. Det ble maktkamp mellom lederen for den rø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de hær Leo </w:t>
      </w:r>
      <w:proofErr w:type="spellStart"/>
      <w:r w:rsidRPr="0090632C">
        <w:rPr>
          <w:rStyle w:val="apple-style-span"/>
          <w:rFonts w:ascii="Arial" w:hAnsi="Arial" w:cs="Arial"/>
          <w:b/>
          <w:sz w:val="24"/>
          <w:szCs w:val="27"/>
        </w:rPr>
        <w:t>Trot</w:t>
      </w:r>
      <w:r w:rsidR="0090632C" w:rsidRPr="0090632C">
        <w:rPr>
          <w:rStyle w:val="apple-style-span"/>
          <w:rFonts w:ascii="Arial" w:hAnsi="Arial" w:cs="Arial"/>
          <w:b/>
          <w:sz w:val="24"/>
          <w:szCs w:val="27"/>
        </w:rPr>
        <w:t>skij</w:t>
      </w:r>
      <w:proofErr w:type="spellEnd"/>
      <w:r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og partisekretæren</w:t>
      </w:r>
      <w:r w:rsidRPr="0090632C">
        <w:rPr>
          <w:rStyle w:val="apple-style-span"/>
          <w:rFonts w:ascii="Arial" w:hAnsi="Arial" w:cs="Arial"/>
          <w:b/>
          <w:sz w:val="24"/>
        </w:rPr>
        <w:t> </w:t>
      </w:r>
      <w:hyperlink r:id="rId12" w:history="1">
        <w:r w:rsidRPr="0090632C">
          <w:rPr>
            <w:rStyle w:val="apple-style-span"/>
            <w:rFonts w:ascii="Arial" w:hAnsi="Arial" w:cs="Arial"/>
            <w:b/>
            <w:sz w:val="24"/>
          </w:rPr>
          <w:t>Josef Stalin</w:t>
        </w:r>
      </w:hyperlink>
      <w:r w:rsidR="0090632C" w:rsidRPr="0090632C">
        <w:rPr>
          <w:rStyle w:val="apple-style-span"/>
          <w:rFonts w:ascii="Arial" w:hAnsi="Arial" w:cs="Arial"/>
          <w:b/>
          <w:sz w:val="24"/>
          <w:szCs w:val="27"/>
        </w:rPr>
        <w:t>. Stalin tok etter hvert over og fikk diktatorisk makt og styrte landet med jernhå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nd. Staten tek kontroll over all jord og starter industrialiseringa av</w:t>
      </w:r>
      <w:r w:rsidR="0090632C" w:rsidRPr="0090632C">
        <w:rPr>
          <w:rStyle w:val="apple-style-span"/>
          <w:rFonts w:ascii="Arial" w:hAnsi="Arial" w:cs="Arial"/>
          <w:b/>
          <w:sz w:val="24"/>
          <w:szCs w:val="27"/>
        </w:rPr>
        <w:t xml:space="preserve"> landet. I 1936 startet</w:t>
      </w:r>
      <w:r w:rsidR="00A87EB5">
        <w:rPr>
          <w:rStyle w:val="apple-style-span"/>
          <w:rFonts w:ascii="Arial" w:hAnsi="Arial" w:cs="Arial"/>
          <w:b/>
          <w:sz w:val="24"/>
          <w:szCs w:val="27"/>
        </w:rPr>
        <w:t xml:space="preserve"> ”Moskva-prosesse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ne” i</w:t>
      </w:r>
      <w:r w:rsidRPr="0090632C">
        <w:rPr>
          <w:rStyle w:val="apple-style-span"/>
          <w:rFonts w:ascii="Arial" w:hAnsi="Arial" w:cs="Arial"/>
          <w:b/>
          <w:sz w:val="24"/>
        </w:rPr>
        <w:t> </w:t>
      </w:r>
      <w:hyperlink r:id="rId13" w:history="1">
        <w:r w:rsidRPr="0090632C">
          <w:rPr>
            <w:rStyle w:val="apple-style-span"/>
            <w:rFonts w:ascii="Arial" w:hAnsi="Arial" w:cs="Arial"/>
            <w:b/>
            <w:sz w:val="24"/>
          </w:rPr>
          <w:t>Sovjetunionen</w:t>
        </w:r>
      </w:hyperlink>
      <w:r w:rsidRPr="0090632C">
        <w:rPr>
          <w:rStyle w:val="apple-style-span"/>
          <w:rFonts w:ascii="Arial" w:hAnsi="Arial" w:cs="Arial"/>
          <w:b/>
          <w:sz w:val="24"/>
        </w:rPr>
        <w:t> </w:t>
      </w:r>
      <w:r w:rsidRPr="0090632C">
        <w:rPr>
          <w:rStyle w:val="apple-style-span"/>
          <w:rFonts w:ascii="Arial" w:hAnsi="Arial" w:cs="Arial"/>
          <w:b/>
          <w:sz w:val="24"/>
          <w:szCs w:val="27"/>
        </w:rPr>
        <w:t>med hardhendt utrensking av opposisjonelle.</w:t>
      </w:r>
    </w:p>
    <w:p w:rsidR="00B83CDB" w:rsidRDefault="00202328" w:rsidP="00B83CDB">
      <w:pPr>
        <w:spacing w:after="0" w:line="240" w:lineRule="auto"/>
        <w:rPr>
          <w:rStyle w:val="apple-style-span"/>
          <w:rFonts w:ascii="Arial" w:hAnsi="Arial" w:cs="Arial"/>
          <w:b/>
          <w:sz w:val="24"/>
          <w:szCs w:val="27"/>
        </w:rPr>
      </w:pPr>
      <w:r>
        <w:rPr>
          <w:rStyle w:val="apple-style-span"/>
          <w:rFonts w:ascii="Arial Black" w:hAnsi="Arial Black"/>
          <w:sz w:val="24"/>
          <w:szCs w:val="27"/>
        </w:rPr>
        <w:t>De glade 20. årene</w:t>
      </w:r>
      <w:r w:rsidR="00B83CDB" w:rsidRPr="00202328">
        <w:rPr>
          <w:rStyle w:val="apple-style-span"/>
          <w:rFonts w:ascii="Arial Black" w:hAnsi="Arial Black"/>
          <w:sz w:val="24"/>
          <w:szCs w:val="27"/>
        </w:rPr>
        <w:t xml:space="preserve"> i USA </w:t>
      </w:r>
      <w:r w:rsidR="005D3179">
        <w:rPr>
          <w:rStyle w:val="apple-style-span"/>
          <w:rFonts w:ascii="Arial Black" w:hAnsi="Arial Black"/>
          <w:sz w:val="24"/>
          <w:szCs w:val="27"/>
        </w:rPr>
        <w:t>(</w:t>
      </w:r>
      <w:r w:rsidR="00B83CDB" w:rsidRPr="00202328">
        <w:rPr>
          <w:rStyle w:val="apple-style-span"/>
          <w:rFonts w:ascii="Arial Black" w:hAnsi="Arial Black"/>
          <w:sz w:val="24"/>
          <w:szCs w:val="27"/>
        </w:rPr>
        <w:t>og Europa</w:t>
      </w:r>
      <w:r w:rsidR="005D3179">
        <w:rPr>
          <w:rStyle w:val="apple-style-span"/>
          <w:rFonts w:ascii="Arial Black" w:hAnsi="Arial Black"/>
          <w:sz w:val="24"/>
          <w:szCs w:val="27"/>
        </w:rPr>
        <w:t>?)</w:t>
      </w:r>
      <w:r w:rsidR="00B83CDB" w:rsidRPr="00B83CD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nb-NO"/>
        </w:rPr>
        <w:br/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I </w:t>
      </w:r>
      <w:hyperlink r:id="rId14" w:history="1">
        <w:r w:rsidR="00B83CDB" w:rsidRPr="00810874">
          <w:rPr>
            <w:rStyle w:val="apple-style-span"/>
            <w:rFonts w:ascii="Arial" w:hAnsi="Arial" w:cs="Arial"/>
            <w:b/>
            <w:sz w:val="24"/>
            <w:szCs w:val="27"/>
          </w:rPr>
          <w:t>USA</w:t>
        </w:r>
      </w:hyperlink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 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>merket man ikke virkningene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 xml:space="preserve"> av krigen på sa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 xml:space="preserve">mme måte som landene i Europa. 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USA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 xml:space="preserve"> var blitt det rikeste og mektigste landet i verden. Stadig fle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re kjøpte seg 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>bile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r 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>og bilindustrien fi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kk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 xml:space="preserve"> svært gode tider. Husmødrene fikk en lettere hverdag med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 xml:space="preserve"> nye moderne hjelpemiddel, som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 xml:space="preserve"> støvsuge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r, elektrisk komfyr og vaskemaskin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>. Nye oppfinninger dukker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 xml:space="preserve"> opp som radio og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 xml:space="preserve"> 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grammofonplater</w:t>
      </w:r>
      <w:r w:rsidR="00810874">
        <w:rPr>
          <w:rStyle w:val="apple-style-span"/>
          <w:rFonts w:ascii="Arial" w:hAnsi="Arial" w:cs="Arial"/>
          <w:b/>
          <w:sz w:val="24"/>
          <w:szCs w:val="27"/>
        </w:rPr>
        <w:t>. Ny industri og livsstil vokste fre</w:t>
      </w:r>
      <w:r w:rsidR="00B83CDB" w:rsidRPr="00810874">
        <w:rPr>
          <w:rStyle w:val="apple-style-span"/>
          <w:rFonts w:ascii="Arial" w:hAnsi="Arial" w:cs="Arial"/>
          <w:b/>
          <w:sz w:val="24"/>
          <w:szCs w:val="27"/>
        </w:rPr>
        <w:t>m rundt den amerikanske filmindustrien.</w:t>
      </w:r>
    </w:p>
    <w:p w:rsidR="00430604" w:rsidRPr="00810874" w:rsidRDefault="00430604" w:rsidP="00B83CDB">
      <w:pPr>
        <w:spacing w:after="0" w:line="240" w:lineRule="auto"/>
        <w:rPr>
          <w:rStyle w:val="apple-style-span"/>
          <w:rFonts w:ascii="Arial" w:hAnsi="Arial" w:cs="Arial"/>
          <w:b/>
          <w:sz w:val="24"/>
        </w:rPr>
      </w:pPr>
    </w:p>
    <w:p w:rsidR="00B83CDB" w:rsidRDefault="00430604">
      <w:pPr>
        <w:rPr>
          <w:rFonts w:ascii="Times New Roman" w:eastAsia="Times New Roman" w:hAnsi="Times New Roman" w:cs="Times New Roman"/>
          <w:color w:val="000000"/>
          <w:sz w:val="27"/>
          <w:lang w:eastAsia="nb-NO"/>
        </w:rPr>
      </w:pPr>
      <w:r w:rsidRPr="005921D8">
        <w:rPr>
          <w:rStyle w:val="apple-style-span"/>
          <w:rFonts w:ascii="Arial" w:hAnsi="Arial" w:cs="Arial"/>
          <w:b/>
          <w:sz w:val="24"/>
          <w:szCs w:val="27"/>
        </w:rPr>
        <w:t>Mange menneske fi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k</w:t>
      </w:r>
      <w:r w:rsidRPr="005921D8">
        <w:rPr>
          <w:rStyle w:val="apple-style-span"/>
          <w:rFonts w:ascii="Arial" w:hAnsi="Arial" w:cs="Arial"/>
          <w:b/>
          <w:sz w:val="24"/>
          <w:szCs w:val="27"/>
        </w:rPr>
        <w:t>k del i velstanden, og hadde mer penger å bruke på underho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ldning og fritid enn før. Kin</w:t>
      </w:r>
      <w:r w:rsidRPr="005921D8">
        <w:rPr>
          <w:rStyle w:val="apple-style-span"/>
          <w:rFonts w:ascii="Arial" w:hAnsi="Arial" w:cs="Arial"/>
          <w:b/>
          <w:sz w:val="24"/>
          <w:szCs w:val="27"/>
        </w:rPr>
        <w:t xml:space="preserve">o, radio, danselokaler og klubber blomstret. Dristige </w:t>
      </w:r>
      <w:proofErr w:type="spellStart"/>
      <w:r w:rsidRPr="005921D8">
        <w:rPr>
          <w:rStyle w:val="apple-style-span"/>
          <w:rFonts w:ascii="Arial" w:hAnsi="Arial" w:cs="Arial"/>
          <w:b/>
          <w:sz w:val="24"/>
          <w:szCs w:val="27"/>
        </w:rPr>
        <w:t>danser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r</w:t>
      </w:r>
      <w:proofErr w:type="spellEnd"/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 xml:space="preserve"> som </w:t>
      </w:r>
      <w:hyperlink r:id="rId15" w:history="1">
        <w:r w:rsidR="00B83CDB" w:rsidRPr="005921D8">
          <w:rPr>
            <w:rStyle w:val="apple-style-span"/>
            <w:rFonts w:ascii="Arial" w:hAnsi="Arial" w:cs="Arial"/>
            <w:b/>
            <w:sz w:val="24"/>
            <w:szCs w:val="27"/>
          </w:rPr>
          <w:t>charleston</w:t>
        </w:r>
      </w:hyperlink>
      <w:r w:rsidRPr="005921D8">
        <w:rPr>
          <w:rStyle w:val="apple-style-span"/>
          <w:rFonts w:ascii="Arial" w:hAnsi="Arial" w:cs="Arial"/>
          <w:b/>
          <w:sz w:val="24"/>
          <w:szCs w:val="27"/>
        </w:rPr>
        <w:t xml:space="preserve"> gjorde sitt inntog. Det ble mer vanli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g å gå u</w:t>
      </w:r>
      <w:r w:rsidRPr="005921D8">
        <w:rPr>
          <w:rStyle w:val="apple-style-span"/>
          <w:rFonts w:ascii="Arial" w:hAnsi="Arial" w:cs="Arial"/>
          <w:b/>
          <w:sz w:val="24"/>
          <w:szCs w:val="27"/>
        </w:rPr>
        <w:t>t å more seg i fritida. Kvinnelige moteskapere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 xml:space="preserve"> som </w:t>
      </w:r>
      <w:hyperlink r:id="rId16" w:history="1">
        <w:r w:rsidR="00B83CDB" w:rsidRPr="005921D8">
          <w:rPr>
            <w:rStyle w:val="apple-style-span"/>
            <w:rFonts w:ascii="Arial" w:hAnsi="Arial" w:cs="Arial"/>
            <w:b/>
            <w:sz w:val="24"/>
            <w:szCs w:val="27"/>
          </w:rPr>
          <w:t>Coco Chanel</w:t>
        </w:r>
      </w:hyperlink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 </w:t>
      </w:r>
      <w:r w:rsidRPr="005921D8">
        <w:rPr>
          <w:rStyle w:val="apple-style-span"/>
          <w:rFonts w:ascii="Arial" w:hAnsi="Arial" w:cs="Arial"/>
          <w:b/>
          <w:sz w:val="24"/>
          <w:szCs w:val="27"/>
        </w:rPr>
        <w:t>gjorde seg gjelde</w:t>
      </w:r>
      <w:r w:rsidR="00B83CDB" w:rsidRPr="005921D8">
        <w:rPr>
          <w:rStyle w:val="apple-style-span"/>
          <w:rFonts w:ascii="Arial" w:hAnsi="Arial" w:cs="Arial"/>
          <w:b/>
          <w:sz w:val="24"/>
          <w:szCs w:val="27"/>
        </w:rPr>
        <w:t>nde.</w:t>
      </w:r>
      <w:r w:rsidR="00B83CDB" w:rsidRPr="00B83CDB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br/>
      </w:r>
      <w:r w:rsidR="00B83CDB" w:rsidRPr="00B83CDB">
        <w:rPr>
          <w:rFonts w:ascii="Times New Roman" w:eastAsia="Times New Roman" w:hAnsi="Times New Roman" w:cs="Times New Roman"/>
          <w:color w:val="000000"/>
          <w:sz w:val="27"/>
          <w:lang w:eastAsia="nb-NO"/>
        </w:rPr>
        <w:t> </w:t>
      </w:r>
      <w:r w:rsidR="00B83CDB" w:rsidRPr="00B83CDB">
        <w:rPr>
          <w:rFonts w:ascii="Times New Roman" w:eastAsia="Times New Roman" w:hAnsi="Times New Roman" w:cs="Times New Roman"/>
          <w:color w:val="000000"/>
          <w:sz w:val="27"/>
          <w:szCs w:val="27"/>
          <w:lang w:eastAsia="nb-NO"/>
        </w:rPr>
        <w:br/>
      </w:r>
      <w:r w:rsidR="00ED6A59" w:rsidRPr="00ED6A59">
        <w:rPr>
          <w:rStyle w:val="apple-style-span"/>
          <w:rFonts w:ascii="Arial" w:hAnsi="Arial" w:cs="Arial"/>
          <w:b/>
          <w:sz w:val="24"/>
          <w:szCs w:val="27"/>
        </w:rPr>
        <w:t>De storme</w:t>
      </w:r>
      <w:r w:rsidR="00B83CDB" w:rsidRPr="00ED6A59">
        <w:rPr>
          <w:rStyle w:val="apple-style-span"/>
          <w:rFonts w:ascii="Arial" w:hAnsi="Arial" w:cs="Arial"/>
          <w:b/>
          <w:sz w:val="24"/>
          <w:szCs w:val="27"/>
        </w:rPr>
        <w:t>nde 20-åra tok brott slutt i 1929.</w:t>
      </w:r>
    </w:p>
    <w:p w:rsidR="00ED6A59" w:rsidRDefault="00ED6A59">
      <w:pPr>
        <w:rPr>
          <w:rStyle w:val="apple-style-span"/>
          <w:rFonts w:ascii="Arial Black" w:hAnsi="Arial Black"/>
          <w:sz w:val="24"/>
          <w:szCs w:val="27"/>
        </w:rPr>
      </w:pPr>
    </w:p>
    <w:p w:rsidR="00D27CB1" w:rsidRDefault="00B83CDB">
      <w:pPr>
        <w:rPr>
          <w:rStyle w:val="apple-style-span"/>
          <w:rFonts w:ascii="Arial" w:hAnsi="Arial" w:cs="Arial"/>
          <w:b/>
          <w:sz w:val="24"/>
          <w:szCs w:val="27"/>
        </w:rPr>
      </w:pPr>
      <w:r w:rsidRPr="00ED6A59">
        <w:rPr>
          <w:rStyle w:val="apple-style-span"/>
          <w:rFonts w:ascii="Arial Black" w:hAnsi="Arial Black"/>
          <w:sz w:val="24"/>
          <w:szCs w:val="27"/>
        </w:rPr>
        <w:t>D</w:t>
      </w:r>
      <w:r w:rsidR="00ED6A59">
        <w:rPr>
          <w:rStyle w:val="apple-style-span"/>
          <w:rFonts w:ascii="Arial Black" w:hAnsi="Arial Black"/>
          <w:sz w:val="24"/>
          <w:szCs w:val="27"/>
        </w:rPr>
        <w:t>en økonomiske verd</w:t>
      </w:r>
      <w:r w:rsidR="0038139D">
        <w:rPr>
          <w:rStyle w:val="apple-style-span"/>
          <w:rFonts w:ascii="Arial Black" w:hAnsi="Arial Black"/>
          <w:sz w:val="24"/>
          <w:szCs w:val="27"/>
        </w:rPr>
        <w:t>en</w:t>
      </w:r>
      <w:r w:rsidR="00ED6A59">
        <w:rPr>
          <w:rStyle w:val="apple-style-span"/>
          <w:rFonts w:ascii="Arial Black" w:hAnsi="Arial Black"/>
          <w:sz w:val="24"/>
          <w:szCs w:val="27"/>
        </w:rPr>
        <w:t>skrisen</w:t>
      </w:r>
      <w:r w:rsidRPr="00ED6A59">
        <w:rPr>
          <w:rStyle w:val="apple-style-span"/>
          <w:rFonts w:ascii="Arial Black" w:hAnsi="Arial Black"/>
          <w:sz w:val="24"/>
          <w:szCs w:val="27"/>
        </w:rPr>
        <w:t xml:space="preserve"> (1929)</w:t>
      </w:r>
      <w:r>
        <w:rPr>
          <w:b/>
          <w:bCs/>
          <w:color w:val="000000"/>
          <w:sz w:val="27"/>
          <w:szCs w:val="27"/>
        </w:rPr>
        <w:br/>
      </w:r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>Det ble etter hvert produsert me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>r varer enn</w:t>
      </w:r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 folk hadde råd til å kjøpe. Hø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>sten</w:t>
      </w:r>
      <w:r w:rsidRPr="005F7745">
        <w:rPr>
          <w:rStyle w:val="apple-style-span"/>
          <w:rFonts w:ascii="Arial" w:hAnsi="Arial" w:cs="Arial"/>
          <w:b/>
          <w:sz w:val="24"/>
        </w:rPr>
        <w:t> </w:t>
      </w:r>
      <w:hyperlink r:id="rId17" w:history="1">
        <w:r w:rsidRPr="005F7745">
          <w:rPr>
            <w:rStyle w:val="apple-style-span"/>
            <w:rFonts w:ascii="Arial" w:hAnsi="Arial" w:cs="Arial"/>
            <w:b/>
            <w:sz w:val="24"/>
          </w:rPr>
          <w:t>1929</w:t>
        </w:r>
      </w:hyperlink>
      <w:r w:rsidRPr="005F7745">
        <w:rPr>
          <w:rStyle w:val="apple-style-span"/>
          <w:rFonts w:ascii="Arial" w:hAnsi="Arial" w:cs="Arial"/>
          <w:b/>
          <w:sz w:val="24"/>
        </w:rPr>
        <w:t> </w:t>
      </w:r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>startet</w:t>
      </w:r>
      <w:r w:rsidRPr="005F7745">
        <w:rPr>
          <w:rStyle w:val="apple-style-span"/>
          <w:rFonts w:ascii="Arial" w:hAnsi="Arial" w:cs="Arial"/>
          <w:b/>
          <w:sz w:val="24"/>
        </w:rPr>
        <w:t> </w:t>
      </w:r>
      <w:hyperlink r:id="rId18" w:history="1">
        <w:r w:rsidR="00BF4593" w:rsidRPr="005F7745">
          <w:rPr>
            <w:rStyle w:val="apple-style-span"/>
            <w:rFonts w:ascii="Arial" w:hAnsi="Arial" w:cs="Arial"/>
            <w:b/>
            <w:sz w:val="24"/>
          </w:rPr>
          <w:t>krisen</w:t>
        </w:r>
        <w:r w:rsidRPr="005F7745">
          <w:rPr>
            <w:rStyle w:val="apple-style-span"/>
            <w:rFonts w:ascii="Arial" w:hAnsi="Arial" w:cs="Arial"/>
            <w:b/>
            <w:sz w:val="24"/>
          </w:rPr>
          <w:t xml:space="preserve"> på børsen i New York.</w:t>
        </w:r>
      </w:hyperlink>
      <w:r w:rsidRPr="005F7745">
        <w:rPr>
          <w:rStyle w:val="apple-style-span"/>
          <w:rFonts w:ascii="Arial" w:hAnsi="Arial" w:cs="Arial"/>
          <w:b/>
          <w:sz w:val="24"/>
        </w:rPr>
        <w:t> </w:t>
      </w:r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Verdien av aksjene </w:t>
      </w:r>
      <w:proofErr w:type="gramStart"/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>falt .</w:t>
      </w:r>
      <w:proofErr w:type="gramEnd"/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 Mange banker og fabrikker gikk konkurs. Arbeidsløsheten økte og stadig flere fabrikker fikk vanskeligheter med å selg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>e varen</w:t>
      </w:r>
      <w:r w:rsidR="00BF4593" w:rsidRPr="005F7745">
        <w:rPr>
          <w:rStyle w:val="apple-style-span"/>
          <w:rFonts w:ascii="Arial" w:hAnsi="Arial" w:cs="Arial"/>
          <w:b/>
          <w:sz w:val="24"/>
          <w:szCs w:val="27"/>
        </w:rPr>
        <w:t>e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 sine.</w:t>
      </w:r>
      <w:r w:rsidRPr="005F7745">
        <w:rPr>
          <w:rStyle w:val="apple-style-span"/>
          <w:rFonts w:ascii="Arial" w:hAnsi="Arial" w:cs="Arial"/>
          <w:b/>
          <w:sz w:val="24"/>
        </w:rPr>
        <w:br/>
      </w:r>
      <w:r w:rsidRPr="005F7745">
        <w:rPr>
          <w:rStyle w:val="apple-style-span"/>
          <w:rFonts w:ascii="Arial" w:hAnsi="Arial" w:cs="Arial"/>
          <w:b/>
          <w:sz w:val="24"/>
        </w:rPr>
        <w:br/>
      </w:r>
      <w:r w:rsidR="006372FE" w:rsidRPr="005F7745">
        <w:rPr>
          <w:rStyle w:val="apple-style-span"/>
          <w:rFonts w:ascii="Arial" w:hAnsi="Arial" w:cs="Arial"/>
          <w:b/>
          <w:sz w:val="24"/>
          <w:szCs w:val="27"/>
        </w:rPr>
        <w:t>Krisen som startet i jordbruket i USA spredde seg med arbeidsløshet og nød over heile verden, ikk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>e minst i Tyskland.</w:t>
      </w:r>
      <w:r w:rsidRPr="005F7745">
        <w:rPr>
          <w:rStyle w:val="apple-style-span"/>
          <w:rFonts w:ascii="Arial" w:hAnsi="Arial" w:cs="Arial"/>
          <w:b/>
          <w:sz w:val="24"/>
        </w:rPr>
        <w:t> </w:t>
      </w:r>
      <w:r w:rsidRPr="005F7745">
        <w:rPr>
          <w:rStyle w:val="apple-style-span"/>
          <w:rFonts w:ascii="Arial" w:hAnsi="Arial" w:cs="Arial"/>
          <w:b/>
          <w:sz w:val="24"/>
        </w:rPr>
        <w:br/>
      </w:r>
      <w:hyperlink r:id="rId19" w:history="1">
        <w:r w:rsidRPr="005F7745">
          <w:rPr>
            <w:rStyle w:val="apple-style-span"/>
            <w:rFonts w:ascii="Arial" w:hAnsi="Arial" w:cs="Arial"/>
            <w:b/>
            <w:sz w:val="24"/>
          </w:rPr>
          <w:t>Franklin D Roosevelt</w:t>
        </w:r>
      </w:hyperlink>
      <w:r w:rsidRPr="005F7745">
        <w:rPr>
          <w:rStyle w:val="apple-style-span"/>
          <w:rFonts w:ascii="Arial" w:hAnsi="Arial" w:cs="Arial"/>
          <w:b/>
          <w:sz w:val="24"/>
        </w:rPr>
        <w:t> </w:t>
      </w:r>
      <w:r w:rsidR="00085287" w:rsidRPr="005F7745">
        <w:rPr>
          <w:rStyle w:val="apple-style-span"/>
          <w:rFonts w:ascii="Arial" w:hAnsi="Arial" w:cs="Arial"/>
          <w:b/>
          <w:sz w:val="24"/>
          <w:szCs w:val="27"/>
        </w:rPr>
        <w:t>ble valgt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 til preside</w:t>
      </w:r>
      <w:r w:rsidR="00085287" w:rsidRPr="005F7745">
        <w:rPr>
          <w:rStyle w:val="apple-style-span"/>
          <w:rFonts w:ascii="Arial" w:hAnsi="Arial" w:cs="Arial"/>
          <w:b/>
          <w:sz w:val="24"/>
          <w:szCs w:val="27"/>
        </w:rPr>
        <w:t>nt i USA i 1932. Han gjennomført</w:t>
      </w:r>
      <w:r w:rsidRPr="005F7745">
        <w:rPr>
          <w:rStyle w:val="apple-style-span"/>
          <w:rFonts w:ascii="Arial" w:hAnsi="Arial" w:cs="Arial"/>
          <w:b/>
          <w:sz w:val="24"/>
          <w:szCs w:val="27"/>
        </w:rPr>
        <w:t>e</w:t>
      </w:r>
      <w:r w:rsidRPr="005F7745">
        <w:rPr>
          <w:rStyle w:val="apple-style-span"/>
          <w:rFonts w:ascii="Arial" w:hAnsi="Arial" w:cs="Arial"/>
          <w:b/>
          <w:sz w:val="24"/>
        </w:rPr>
        <w:t> </w:t>
      </w:r>
      <w:hyperlink r:id="rId20" w:history="1">
        <w:r w:rsidRPr="005F7745">
          <w:rPr>
            <w:rStyle w:val="apple-style-span"/>
            <w:rFonts w:ascii="Arial" w:hAnsi="Arial" w:cs="Arial"/>
            <w:b/>
            <w:sz w:val="24"/>
          </w:rPr>
          <w:t xml:space="preserve">New </w:t>
        </w:r>
        <w:proofErr w:type="spellStart"/>
        <w:r w:rsidRPr="005F7745">
          <w:rPr>
            <w:rStyle w:val="apple-style-span"/>
            <w:rFonts w:ascii="Arial" w:hAnsi="Arial" w:cs="Arial"/>
            <w:b/>
            <w:sz w:val="24"/>
          </w:rPr>
          <w:t>Deal</w:t>
        </w:r>
        <w:proofErr w:type="spellEnd"/>
      </w:hyperlink>
      <w:r w:rsidRPr="005F7745">
        <w:rPr>
          <w:rStyle w:val="apple-style-span"/>
          <w:rFonts w:ascii="Arial" w:hAnsi="Arial" w:cs="Arial"/>
          <w:b/>
          <w:sz w:val="24"/>
          <w:szCs w:val="27"/>
        </w:rPr>
        <w:t>, der staten sette i gang store prosjekt for å få sl</w:t>
      </w:r>
      <w:r w:rsidR="00085287"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utt </w:t>
      </w:r>
      <w:proofErr w:type="gramStart"/>
      <w:r w:rsidR="00085287" w:rsidRPr="005F7745">
        <w:rPr>
          <w:rStyle w:val="apple-style-span"/>
          <w:rFonts w:ascii="Arial" w:hAnsi="Arial" w:cs="Arial"/>
          <w:b/>
          <w:sz w:val="24"/>
          <w:szCs w:val="27"/>
        </w:rPr>
        <w:t>på  arbeidsløshet</w:t>
      </w:r>
      <w:proofErr w:type="gramEnd"/>
      <w:r w:rsidRPr="005F7745">
        <w:rPr>
          <w:rStyle w:val="apple-style-span"/>
          <w:rFonts w:ascii="Arial" w:hAnsi="Arial" w:cs="Arial"/>
          <w:b/>
          <w:sz w:val="24"/>
          <w:szCs w:val="27"/>
        </w:rPr>
        <w:t xml:space="preserve"> og krise</w:t>
      </w:r>
      <w:r w:rsidRPr="0074258C">
        <w:rPr>
          <w:rStyle w:val="apple-style-span"/>
          <w:rFonts w:ascii="Arial" w:hAnsi="Arial" w:cs="Arial"/>
          <w:b/>
          <w:sz w:val="24"/>
          <w:szCs w:val="27"/>
        </w:rPr>
        <w:t>.</w:t>
      </w:r>
    </w:p>
    <w:p w:rsidR="00B83CDB" w:rsidRDefault="0074258C">
      <w:pPr>
        <w:rPr>
          <w:rStyle w:val="apple-style-span"/>
          <w:rFonts w:ascii="Arial" w:hAnsi="Arial" w:cs="Arial"/>
          <w:b/>
          <w:sz w:val="24"/>
          <w:szCs w:val="27"/>
        </w:rPr>
      </w:pPr>
      <w:r>
        <w:rPr>
          <w:rStyle w:val="apple-style-span"/>
          <w:rFonts w:ascii="Arial" w:hAnsi="Arial" w:cs="Arial"/>
          <w:b/>
          <w:sz w:val="24"/>
          <w:szCs w:val="27"/>
        </w:rPr>
        <w:t>Økonomisk forfall og høy arbeidsløshet førte til et sammenbrudd for demokratiene i Europa og ga grobunn</w:t>
      </w:r>
      <w:r w:rsidR="00B83CDB" w:rsidRPr="0074258C">
        <w:rPr>
          <w:rStyle w:val="apple-style-span"/>
          <w:rFonts w:ascii="Arial" w:hAnsi="Arial" w:cs="Arial"/>
          <w:b/>
          <w:sz w:val="24"/>
          <w:szCs w:val="27"/>
        </w:rPr>
        <w:t xml:space="preserve"> for nazisme og diktatur.</w:t>
      </w:r>
    </w:p>
    <w:p w:rsidR="0038139D" w:rsidRPr="0074258C" w:rsidRDefault="0038139D">
      <w:pPr>
        <w:rPr>
          <w:rStyle w:val="apple-style-span"/>
          <w:rFonts w:ascii="Arial" w:hAnsi="Arial" w:cs="Arial"/>
          <w:b/>
          <w:sz w:val="24"/>
          <w:szCs w:val="27"/>
        </w:rPr>
      </w:pPr>
    </w:p>
    <w:p w:rsidR="00A348D7" w:rsidRDefault="00A348D7">
      <w:pPr>
        <w:rPr>
          <w:rStyle w:val="apple-style-span"/>
          <w:rFonts w:ascii="Arial Black" w:hAnsi="Arial Black"/>
          <w:sz w:val="24"/>
          <w:szCs w:val="27"/>
        </w:rPr>
      </w:pPr>
    </w:p>
    <w:p w:rsidR="00B83CDB" w:rsidRDefault="00B83CDB">
      <w:pPr>
        <w:rPr>
          <w:rStyle w:val="apple-style-span"/>
          <w:color w:val="000000"/>
          <w:sz w:val="27"/>
          <w:szCs w:val="27"/>
        </w:rPr>
      </w:pPr>
      <w:r w:rsidRPr="0038139D">
        <w:rPr>
          <w:rStyle w:val="apple-style-span"/>
          <w:rFonts w:ascii="Arial Black" w:hAnsi="Arial Black"/>
          <w:sz w:val="24"/>
          <w:szCs w:val="27"/>
        </w:rPr>
        <w:lastRenderedPageBreak/>
        <w:t>Fascismen i Italia</w:t>
      </w:r>
      <w:r>
        <w:rPr>
          <w:b/>
          <w:bCs/>
          <w:color w:val="000000"/>
          <w:sz w:val="27"/>
          <w:szCs w:val="27"/>
        </w:rPr>
        <w:br/>
      </w:r>
      <w:hyperlink r:id="rId21" w:history="1">
        <w:r w:rsidRPr="0038139D">
          <w:rPr>
            <w:rStyle w:val="apple-style-span"/>
            <w:rFonts w:ascii="Arial" w:hAnsi="Arial" w:cs="Arial"/>
            <w:b/>
            <w:sz w:val="24"/>
          </w:rPr>
          <w:t>Benito Mussolini </w:t>
        </w:r>
      </w:hyperlink>
      <w:r w:rsidRPr="0038139D">
        <w:rPr>
          <w:rStyle w:val="apple-style-span"/>
          <w:rFonts w:ascii="Arial" w:hAnsi="Arial" w:cs="Arial"/>
          <w:b/>
          <w:sz w:val="24"/>
          <w:szCs w:val="27"/>
        </w:rPr>
        <w:t>og f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ascistpartiet hans kom til makten i Italia i 1922. Selv om Italia hadde vært på seierherre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>ne si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n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 xml:space="preserve"> side i første </w:t>
      </w:r>
      <w:proofErr w:type="spellStart"/>
      <w:r w:rsidRPr="0038139D">
        <w:rPr>
          <w:rStyle w:val="apple-style-span"/>
          <w:rFonts w:ascii="Arial" w:hAnsi="Arial" w:cs="Arial"/>
          <w:b/>
          <w:sz w:val="24"/>
          <w:szCs w:val="27"/>
        </w:rPr>
        <w:t>verd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ens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>skrig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en</w:t>
      </w:r>
      <w:proofErr w:type="spellEnd"/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, var landet sterkt svekket. Det ble store motsetninger mellom kommunister og fasciste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>r. Kong Vik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tor Emanuel III. bad fascistlede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>ren Benito Mussolini om å dann</w:t>
      </w:r>
      <w:r w:rsidR="004F04BA" w:rsidRPr="0038139D">
        <w:rPr>
          <w:rStyle w:val="apple-style-span"/>
          <w:rFonts w:ascii="Arial" w:hAnsi="Arial" w:cs="Arial"/>
          <w:b/>
          <w:sz w:val="24"/>
          <w:szCs w:val="27"/>
        </w:rPr>
        <w:t>e regjering. Han tok etter hvert diktatorisk makt og startet en aggressiv kolonipolitikk, bl.a.</w:t>
      </w:r>
      <w:r w:rsidRPr="0038139D">
        <w:rPr>
          <w:rStyle w:val="apple-style-span"/>
          <w:rFonts w:ascii="Arial" w:hAnsi="Arial" w:cs="Arial"/>
          <w:b/>
          <w:sz w:val="24"/>
          <w:szCs w:val="27"/>
        </w:rPr>
        <w:t xml:space="preserve"> i Afrika.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520"/>
      </w:tblGrid>
      <w:tr w:rsidR="00B83CDB" w:rsidRPr="00B83CDB" w:rsidTr="00B83CDB">
        <w:trPr>
          <w:tblCellSpacing w:w="0" w:type="dxa"/>
        </w:trPr>
        <w:tc>
          <w:tcPr>
            <w:tcW w:w="8520" w:type="dxa"/>
            <w:hideMark/>
          </w:tcPr>
          <w:p w:rsidR="002461BE" w:rsidRDefault="002461BE"/>
          <w:p w:rsidR="002461BE" w:rsidRPr="002461BE" w:rsidRDefault="002461BE">
            <w:pPr>
              <w:rPr>
                <w:rFonts w:ascii="Arial Black" w:hAnsi="Arial Black"/>
              </w:rPr>
            </w:pPr>
            <w:r w:rsidRPr="002461BE">
              <w:rPr>
                <w:rFonts w:ascii="Arial Black" w:hAnsi="Arial Black"/>
              </w:rPr>
              <w:t>TIMELINE</w:t>
            </w:r>
          </w:p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56"/>
              <w:gridCol w:w="7464"/>
            </w:tblGrid>
            <w:tr w:rsidR="00B83CDB" w:rsidRPr="00B83CDB">
              <w:trPr>
                <w:tblCellSpacing w:w="22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Nazismen i Tyskland - </w:t>
                  </w:r>
                  <w:hyperlink r:id="rId22" w:history="1">
                    <w:r w:rsidRPr="00B83CDB">
                      <w:rPr>
                        <w:rFonts w:ascii="Times New Roman" w:eastAsia="Times New Roman" w:hAnsi="Times New Roman" w:cs="Times New Roman"/>
                        <w:b/>
                        <w:bCs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Adolf Hitler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 kjem til makta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1889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Adolf Hitler blir fødd i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Austerrike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1919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Hitler blir med i det tyske arbeiderpartiet.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1921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Arbeiderpartiet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omdøypt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til </w:t>
                  </w:r>
                  <w:hyperlink r:id="rId23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Nazipartiet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 Hitler er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leiar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for partiet.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1923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Nazistane får auka støtte p.g.a. stor inflasjon og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samanbrot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i økonomien.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 xml:space="preserve">Hitler prøver å ta makta ved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kupp i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Munchen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, men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mislukkast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1924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Hitler skriv ”Mein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Kampf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” i fengsel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1925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Hitler får igjen kontroll over </w:t>
                  </w:r>
                  <w:proofErr w:type="spellStart"/>
                  <w:proofErr w:type="gram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nazipartiet,og</w:t>
                  </w:r>
                  <w:proofErr w:type="spellEnd"/>
                  <w:proofErr w:type="gram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prøver å få plass i riksdagen.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1928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Nazipartiet får 2,6 % av stemmene ved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valet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til riksdagen.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1929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Økonomisk </w:t>
                  </w:r>
                  <w:proofErr w:type="gram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verdskrise</w:t>
                  </w:r>
                  <w:proofErr w:type="gram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Arbeidsløysa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i Tyskland blir mangedobla.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1930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Ved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valet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til riksdagen får nazipartiet 107 plasser.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Spelar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bevisst på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veljarane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si frykt for kommunisme og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manglar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ved det demokratiske system.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1932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Hitler er kandidat til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"http://www.historyplace.com/worldwar2/riseofhitler/runs.htm"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presidentvalet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, men taper for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Hindenburg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Juli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Nyval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til Riksdagen. Nazistane får 203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plassar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og blir det største partiet.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Nov.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Nytt val. Nazistane går tilbake, men er framleis det største partiet.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1933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Hitler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kanslar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Feb.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Hitler skriv ut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nyval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 Riksdagen brenn og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kommunist får skulda.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 xml:space="preserve">Kommunistpartiet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forbode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Mars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Hitler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pressar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gjennom lover son gjev </w:t>
                  </w:r>
                  <w:proofErr w:type="gram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nazistane</w:t>
                  </w:r>
                  <w:proofErr w:type="gram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absolutt makt.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April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Den første boikott av jødiske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forretningar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Juli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Tyskland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eittpartistat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1934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30.juni: ”De lange knivers natt”.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Leiarar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i SA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drepne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 Hitler har frie hender til å bygge opp hæren.</w:t>
                  </w:r>
                </w:p>
              </w:tc>
            </w:tr>
            <w:tr w:rsidR="00B83CDB" w:rsidRPr="00B83CDB" w:rsidTr="002461BE">
              <w:trPr>
                <w:tblCellSpacing w:w="22" w:type="dxa"/>
              </w:trPr>
              <w:tc>
                <w:tcPr>
                  <w:tcW w:w="99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August</w:t>
                  </w:r>
                </w:p>
              </w:tc>
              <w:tc>
                <w:tcPr>
                  <w:tcW w:w="7398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President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Hindenburg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døyr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 Hitler erklærer seg som “der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Führer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”. Nazistane har full kontroll over Tyskland</w:t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B83CDB" w:rsidRPr="00B83CDB" w:rsidRDefault="00B83CDB" w:rsidP="00B83CD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84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877"/>
        <w:gridCol w:w="1605"/>
      </w:tblGrid>
      <w:tr w:rsidR="00B83CDB" w:rsidRPr="00B83CDB" w:rsidTr="00B83CD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670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52"/>
              <w:gridCol w:w="4080"/>
            </w:tblGrid>
            <w:tr w:rsidR="00B83CDB" w:rsidRPr="00B83CD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262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22"/>
                    <w:gridCol w:w="1530"/>
                  </w:tblGrid>
                  <w:tr w:rsidR="00B83CDB" w:rsidRPr="00B83CDB">
                    <w:trPr>
                      <w:trHeight w:val="390"/>
                      <w:tblCellSpacing w:w="0" w:type="dxa"/>
                    </w:trPr>
                    <w:tc>
                      <w:tcPr>
                        <w:tcW w:w="1125" w:type="dxa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drawing>
                            <wp:inline distT="0" distB="0" distL="0" distR="0">
                              <wp:extent cx="712470" cy="12065"/>
                              <wp:effectExtent l="0" t="0" r="0" b="0"/>
                              <wp:docPr id="1" name="Bilde 1" descr="http://www.temaweb.net/sider/clearpixe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temaweb.net/sider/clearpixe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2470" cy="1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</w:p>
                    </w:tc>
                  </w:tr>
                  <w:tr w:rsidR="00B83CDB" w:rsidRPr="00B83CDB">
                    <w:trPr>
                      <w:trHeight w:val="1050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</w:p>
                    </w:tc>
                    <w:tc>
                      <w:tcPr>
                        <w:tcW w:w="1500" w:type="dxa"/>
                        <w:vAlign w:val="center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drawing>
                            <wp:inline distT="0" distB="0" distL="0" distR="0">
                              <wp:extent cx="949960" cy="664845"/>
                              <wp:effectExtent l="19050" t="0" r="2540" b="0"/>
                              <wp:docPr id="2" name="Picture3" descr="Skulegutar gjer nazihelsing før ein fotballkamp!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3" descr="Skulegutar gjer nazihelsing før ein fotballkamp!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49960" cy="664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08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9"/>
                    <w:gridCol w:w="3871"/>
                  </w:tblGrid>
                  <w:tr w:rsidR="00B83CDB" w:rsidRPr="00B83CDB">
                    <w:trPr>
                      <w:trHeight w:val="810"/>
                      <w:tblCellSpacing w:w="0" w:type="dxa"/>
                    </w:trPr>
                    <w:tc>
                      <w:tcPr>
                        <w:tcW w:w="210" w:type="dxa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drawing>
                            <wp:inline distT="0" distB="0" distL="0" distR="0">
                              <wp:extent cx="130810" cy="12065"/>
                              <wp:effectExtent l="0" t="0" r="0" b="0"/>
                              <wp:docPr id="3" name="Bilde 3" descr="http://www.temaweb.net/sider/clearpixe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temaweb.net/sider/clearpixe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0810" cy="1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3870" w:type="dxa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drawing>
                            <wp:inline distT="0" distB="0" distL="0" distR="0">
                              <wp:extent cx="2458085" cy="12065"/>
                              <wp:effectExtent l="0" t="0" r="0" b="0"/>
                              <wp:docPr id="4" name="Bilde 4" descr="http://www.temaweb.net/sider/clearpixe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temaweb.net/sider/clearpixe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58085" cy="1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83CDB" w:rsidRPr="00B83CD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</w:p>
                    </w:tc>
                    <w:tc>
                      <w:tcPr>
                        <w:tcW w:w="3870" w:type="dxa"/>
                        <w:hideMark/>
                      </w:tcPr>
                      <w:p w:rsidR="00B83CDB" w:rsidRPr="00B83CDB" w:rsidRDefault="00B83CDB" w:rsidP="00B83CDB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proofErr w:type="spellStart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>Skulegutar</w:t>
                        </w:r>
                        <w:proofErr w:type="spellEnd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 xml:space="preserve"> </w:t>
                        </w:r>
                        <w:proofErr w:type="spellStart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>gjer</w:t>
                        </w:r>
                        <w:proofErr w:type="spellEnd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 xml:space="preserve"> nazihelsing før </w:t>
                        </w:r>
                        <w:proofErr w:type="spellStart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>ein</w:t>
                        </w:r>
                        <w:proofErr w:type="spellEnd"/>
                        <w:r w:rsidRPr="00B83CD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nb-NO"/>
                          </w:rPr>
                          <w:t xml:space="preserve"> fotballkamp</w:t>
                        </w:r>
                      </w:p>
                    </w:tc>
                  </w:tr>
                </w:tbl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nb-NO"/>
              </w:rPr>
            </w:pPr>
          </w:p>
          <w:tbl>
            <w:tblPr>
              <w:tblW w:w="679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64"/>
              <w:gridCol w:w="5160"/>
            </w:tblGrid>
            <w:tr w:rsidR="00B83CDB" w:rsidRPr="00B83CDB">
              <w:trPr>
                <w:trHeight w:val="330"/>
                <w:tblCellSpacing w:w="0" w:type="dxa"/>
              </w:trPr>
              <w:tc>
                <w:tcPr>
                  <w:tcW w:w="166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1056640" cy="12065"/>
                        <wp:effectExtent l="0" t="0" r="0" b="0"/>
                        <wp:docPr id="5" name="Bilde 5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664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  <w:tr w:rsidR="00B83CDB" w:rsidRPr="00B83CDB">
              <w:trPr>
                <w:trHeight w:val="30"/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"/>
                      <w:szCs w:val="24"/>
                      <w:lang w:eastAsia="nb-NO"/>
                    </w:rPr>
                  </w:pPr>
                </w:p>
              </w:tc>
              <w:tc>
                <w:tcPr>
                  <w:tcW w:w="5130" w:type="dxa"/>
                  <w:hideMark/>
                </w:tcPr>
                <w:p w:rsidR="00B83CDB" w:rsidRPr="00B83CDB" w:rsidRDefault="00B83CDB" w:rsidP="00B83CDB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3253740" cy="23495"/>
                        <wp:effectExtent l="19050" t="0" r="3810" b="0"/>
                        <wp:docPr id="6" name="Line10" descr="http://www.temaweb.net/sider/a_Arrow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ne10" descr="http://www.temaweb.net/sider/a_Arrow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3740" cy="23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nb-NO"/>
              </w:rPr>
            </w:pPr>
          </w:p>
          <w:tbl>
            <w:tblPr>
              <w:tblW w:w="684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629"/>
              <w:gridCol w:w="1248"/>
            </w:tblGrid>
            <w:tr w:rsidR="00B83CDB" w:rsidRPr="00B83CD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12095F" w:rsidRDefault="0012095F"/>
                <w:tbl>
                  <w:tblPr>
                    <w:tblW w:w="5629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629"/>
                  </w:tblGrid>
                  <w:tr w:rsidR="00B83CDB" w:rsidRPr="00B83CDB" w:rsidTr="0012095F">
                    <w:trPr>
                      <w:trHeight w:val="510"/>
                      <w:tblCellSpacing w:w="0" w:type="dxa"/>
                    </w:trPr>
                    <w:tc>
                      <w:tcPr>
                        <w:tcW w:w="5629" w:type="dxa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lastRenderedPageBreak/>
                          <w:drawing>
                            <wp:inline distT="0" distB="0" distL="0" distR="0">
                              <wp:extent cx="3574415" cy="12065"/>
                              <wp:effectExtent l="0" t="0" r="0" b="0"/>
                              <wp:docPr id="7" name="Bilde 7" descr="http://www.temaweb.net/sider/clearpixe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temaweb.net/sider/clearpixe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574415" cy="1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83CDB" w:rsidRPr="00B83CDB" w:rsidTr="0012095F">
                    <w:trPr>
                      <w:tblCellSpacing w:w="0" w:type="dxa"/>
                    </w:trPr>
                    <w:tc>
                      <w:tcPr>
                        <w:tcW w:w="5629" w:type="dxa"/>
                        <w:hideMark/>
                      </w:tcPr>
                      <w:p w:rsidR="00B83CDB" w:rsidRPr="00B83CDB" w:rsidRDefault="00B83CDB" w:rsidP="00B83CDB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bookmarkStart w:id="2" w:name="spania"/>
                        <w:bookmarkEnd w:id="2"/>
                        <w:r w:rsidRPr="00B83CDB">
                          <w:rPr>
                            <w:rFonts w:ascii="Arial Black" w:eastAsia="Times New Roman" w:hAnsi="Arial Black" w:cs="Times New Roman"/>
                            <w:b/>
                            <w:bCs/>
                            <w:sz w:val="24"/>
                            <w:szCs w:val="24"/>
                            <w:lang w:eastAsia="nb-NO"/>
                          </w:rPr>
                          <w:t>Fascisme i Spania.</w:t>
                        </w:r>
                        <w:r w:rsidRPr="00B83CD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nb-NO"/>
                          </w:rPr>
                          <w:br/>
                        </w:r>
                        <w:r w:rsidR="0012095F" w:rsidRPr="00C705AA">
                          <w:rPr>
                            <w:rStyle w:val="apple-style-span"/>
                            <w:szCs w:val="27"/>
                          </w:rPr>
                          <w:t>S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pania ble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 xml:space="preserve"> republikk I 1931. </w:t>
                        </w:r>
                        <w:hyperlink r:id="rId27" w:history="1">
                          <w:r w:rsidR="0012095F" w:rsidRPr="00C705AA">
                            <w:rPr>
                              <w:rStyle w:val="apple-style-span"/>
                              <w:rFonts w:ascii="Arial" w:hAnsi="Arial" w:cs="Arial"/>
                              <w:b/>
                              <w:sz w:val="24"/>
                              <w:szCs w:val="27"/>
                            </w:rPr>
                            <w:t>Borge</w:t>
                          </w:r>
                          <w:r w:rsidRPr="00C705AA">
                            <w:rPr>
                              <w:rStyle w:val="apple-style-span"/>
                              <w:rFonts w:ascii="Arial" w:hAnsi="Arial" w:cs="Arial"/>
                              <w:b/>
                              <w:sz w:val="24"/>
                              <w:szCs w:val="27"/>
                            </w:rPr>
                            <w:t>rkrig</w:t>
                          </w:r>
                        </w:hyperlink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 i 1936.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br/>
                          <w:t>Den fascistiske generalen </w:t>
                        </w:r>
                        <w:proofErr w:type="spellStart"/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fldChar w:fldCharType="begin"/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instrText xml:space="preserve"> HYPERLINK "http://no.wikipedia.org/wiki/Francisco_Franco" </w:instrTex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fldChar w:fldCharType="separate"/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Franco</w:t>
                        </w:r>
                        <w:proofErr w:type="spellEnd"/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fldChar w:fldCharType="end"/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 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gjorde opprør mot den lovlig valgte regjerings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 xml:space="preserve"> venstrepolitikk. Ty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skland og Italia støtter opprører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 xml:space="preserve">ne, 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og Sovjetunionen regjeringa. De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 xml:space="preserve"> demokratiske stormakte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ne Storbritannia og Frankrike ho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ld</w:t>
                        </w:r>
                        <w:r w:rsidR="0012095F"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>t</w:t>
                        </w:r>
                        <w:r w:rsidRPr="00C705AA">
                          <w:rPr>
                            <w:rStyle w:val="apple-style-span"/>
                            <w:rFonts w:ascii="Arial" w:hAnsi="Arial" w:cs="Arial"/>
                            <w:b/>
                            <w:sz w:val="24"/>
                            <w:szCs w:val="27"/>
                          </w:rPr>
                          <w:t xml:space="preserve"> seg passive.</w:t>
                        </w:r>
                      </w:p>
                    </w:tc>
                  </w:tr>
                </w:tbl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121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8"/>
                    <w:gridCol w:w="1080"/>
                  </w:tblGrid>
                  <w:tr w:rsidR="00B83CDB" w:rsidRPr="00B83CDB">
                    <w:trPr>
                      <w:trHeight w:val="720"/>
                      <w:tblCellSpacing w:w="0" w:type="dxa"/>
                    </w:trPr>
                    <w:tc>
                      <w:tcPr>
                        <w:tcW w:w="165" w:type="dxa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nb-NO"/>
                          </w:rPr>
                          <w:lastRenderedPageBreak/>
                          <w:drawing>
                            <wp:inline distT="0" distB="0" distL="0" distR="0">
                              <wp:extent cx="106680" cy="12065"/>
                              <wp:effectExtent l="0" t="0" r="0" b="0"/>
                              <wp:docPr id="8" name="Bilde 8" descr="http://www.temaweb.net/sider/clearpixel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ww.temaweb.net/sider/clearpixel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6680" cy="120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</w:p>
                    </w:tc>
                  </w:tr>
                  <w:tr w:rsidR="00B83CDB" w:rsidRPr="00B83CDB">
                    <w:trPr>
                      <w:trHeight w:val="1305"/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</w:p>
                    </w:tc>
                    <w:tc>
                      <w:tcPr>
                        <w:tcW w:w="1050" w:type="dxa"/>
                        <w:vAlign w:val="center"/>
                        <w:hideMark/>
                      </w:tcPr>
                      <w:p w:rsidR="00B83CDB" w:rsidRPr="00B83CDB" w:rsidRDefault="00B83CDB" w:rsidP="00B83CD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nb-NO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746C0C"/>
                            <w:sz w:val="24"/>
                            <w:szCs w:val="24"/>
                            <w:lang w:eastAsia="nb-NO"/>
                          </w:rPr>
                          <w:drawing>
                            <wp:inline distT="0" distB="0" distL="0" distR="0">
                              <wp:extent cx="664845" cy="831215"/>
                              <wp:effectExtent l="19050" t="0" r="1905" b="0"/>
                              <wp:docPr id="9" name="Picture28" descr="Klikk på bilete for større versjon av general Francisco Franco!">
                                <a:hlinkClick xmlns:a="http://schemas.openxmlformats.org/drawingml/2006/main" r:id="rId28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28" descr="Klikk på bilete for større versjon av general Francisco Franco!">
                                        <a:hlinkClick r:id="rId28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64845" cy="8312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nb-NO"/>
              </w:rPr>
            </w:pPr>
          </w:p>
          <w:tbl>
            <w:tblPr>
              <w:tblW w:w="673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08"/>
              <w:gridCol w:w="5160"/>
            </w:tblGrid>
            <w:tr w:rsidR="00B83CDB" w:rsidRPr="00B83CDB">
              <w:trPr>
                <w:trHeight w:val="525"/>
                <w:tblCellSpacing w:w="0" w:type="dxa"/>
              </w:trPr>
              <w:tc>
                <w:tcPr>
                  <w:tcW w:w="160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1021080" cy="12065"/>
                        <wp:effectExtent l="0" t="0" r="0" b="0"/>
                        <wp:docPr id="10" name="Bilde 10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108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  <w:tr w:rsidR="00B83CDB" w:rsidRPr="00B83CDB">
              <w:trPr>
                <w:trHeight w:val="30"/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"/>
                      <w:szCs w:val="24"/>
                      <w:lang w:eastAsia="nb-NO"/>
                    </w:rPr>
                  </w:pPr>
                </w:p>
              </w:tc>
              <w:tc>
                <w:tcPr>
                  <w:tcW w:w="5130" w:type="dxa"/>
                  <w:hideMark/>
                </w:tcPr>
                <w:p w:rsidR="00B83CDB" w:rsidRPr="00B83CDB" w:rsidRDefault="00B83CDB" w:rsidP="00B83CDB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3253740" cy="23495"/>
                        <wp:effectExtent l="19050" t="0" r="3810" b="0"/>
                        <wp:docPr id="11" name="Line11" descr="http://www.temaweb.net/sider/a_ArrowLin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ine11" descr="http://www.temaweb.net/sider/a_ArrowLin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3740" cy="234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hideMark/>
          </w:tcPr>
          <w:tbl>
            <w:tblPr>
              <w:tblW w:w="157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"/>
              <w:gridCol w:w="1530"/>
            </w:tblGrid>
            <w:tr w:rsidR="00B83CDB" w:rsidRPr="00B83CDB">
              <w:trPr>
                <w:trHeight w:val="2895"/>
                <w:tblCellSpacing w:w="0" w:type="dxa"/>
              </w:trPr>
              <w:tc>
                <w:tcPr>
                  <w:tcW w:w="7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lastRenderedPageBreak/>
                    <w:drawing>
                      <wp:inline distT="0" distB="0" distL="0" distR="0">
                        <wp:extent cx="47625" cy="12065"/>
                        <wp:effectExtent l="0" t="0" r="0" b="0"/>
                        <wp:docPr id="12" name="Bilde 12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  <w:tr w:rsidR="00B83CDB" w:rsidRPr="00B83CDB">
              <w:trPr>
                <w:trHeight w:val="555"/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150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746C0C"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949960" cy="356235"/>
                        <wp:effectExtent l="19050" t="0" r="2540" b="0"/>
                        <wp:docPr id="13" name="Picture29" descr="Klikk her for meir informasjon om general Franco!">
                          <a:hlinkClick xmlns:a="http://schemas.openxmlformats.org/drawingml/2006/main" r:id="rId3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29" descr="Klikk her for meir informasjon om general Franco!">
                                  <a:hlinkClick r:id="rId3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960" cy="3562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B83CDB" w:rsidRPr="00B83CDB" w:rsidRDefault="00B83CDB" w:rsidP="00B83CD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520"/>
      </w:tblGrid>
      <w:tr w:rsidR="00B83CDB" w:rsidRPr="00B83CDB" w:rsidTr="00B83CDB">
        <w:trPr>
          <w:trHeight w:val="450"/>
          <w:tblCellSpacing w:w="0" w:type="dxa"/>
        </w:trPr>
        <w:tc>
          <w:tcPr>
            <w:tcW w:w="0" w:type="auto"/>
            <w:hideMark/>
          </w:tcPr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83CDB" w:rsidRPr="00B83CDB" w:rsidTr="00B83CDB">
        <w:trPr>
          <w:tblCellSpacing w:w="0" w:type="dxa"/>
        </w:trPr>
        <w:tc>
          <w:tcPr>
            <w:tcW w:w="8520" w:type="dxa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37"/>
              <w:gridCol w:w="6683"/>
            </w:tblGrid>
            <w:tr w:rsidR="00B83CDB" w:rsidRPr="00B83CDB">
              <w:trPr>
                <w:tblCellSpacing w:w="22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bookmarkStart w:id="3" w:name="opptakta"/>
                  <w:bookmarkEnd w:id="3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 xml:space="preserve">Opptakta til 2.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verdskrig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: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1933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Adolf Hitler og nazipartiet kjem til makta i Tyskland. Alle andre politiske parti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forbodne</w:t>
                  </w:r>
                  <w:proofErr w:type="gram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.Tusenvis</w:t>
                  </w:r>
                  <w:proofErr w:type="spellEnd"/>
                  <w:proofErr w:type="gram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av politiske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motstandarar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blir arresterte. Mange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flyktar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1936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Tyskland arrangerer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dei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olympiske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"http://nn.wikipedia.org/wiki/Sommar-OL_1936"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sommar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-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og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"http://no.wikipedia.org/wiki/Vinter-OL_1936"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vinterleikar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1938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hyperlink r:id="rId32" w:history="1">
                    <w:proofErr w:type="spellStart"/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Anschluss</w:t>
                    </w:r>
                    <w:proofErr w:type="spellEnd"/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 mellom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Austerrike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og Tyskland. Tyske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troppar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marsjerar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inn i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Austerrike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Dei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motteken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av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jublande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folkemassar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(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meir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 </w:t>
                  </w:r>
                  <w:hyperlink r:id="rId33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her..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).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Krystallnatta.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Under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krystalnatta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vart tusenvis av jødiske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forrretninger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og synagoger øydelagt. Mange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jødar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blir sett i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"http://www.caplex.net/web/artikkel/artdetalj.asp?art_id=9319080"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konsentrasjonsleirar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 og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fleire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blir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drepne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München-forliket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Tyskland krev at Tsjekkoslovakia gjev frå seg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dei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vestlege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delane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av landet, der det bur mange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tyskarar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.  Storbritannia går med på krava. Tsjekkoslovakia blir tvinga til å gi etter.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Neville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Chamberlain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, den britiske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statsmiministeren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, sa at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München-avtala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bar bod om ”</w:t>
                  </w:r>
                  <w:hyperlink r:id="rId34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fred i vår tid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”.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154305" cy="154305"/>
                        <wp:effectExtent l="19050" t="0" r="0" b="0"/>
                        <wp:docPr id="14" name="Picture41" descr="http://www.temaweb.net/sider/Perioder/hoytal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41" descr="http://www.temaweb.net/sider/Perioder/hoytal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" cy="15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Høyr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Chamberlain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si tale ved å klikke </w:t>
                  </w:r>
                  <w:hyperlink r:id="rId36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her..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 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Berre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eit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år etter bryt krigen ut.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1939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Andre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verdskrig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bryt ut. Med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dei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harde fredsvilkåra frå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"http://www.firstworldwar.com/source/versailles.htm"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Versaillesfreden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som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bakteppe er Tyskland klar for krig. Tyskland har under leiing av Adolf Hitler rusta opp nok, til å våge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ein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krig for å nå måla sine: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Meir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maktdominans i Europa - ”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"http://www.sparknotes.com/history/european/ww2/terms/term_C.12.html"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Lebensraum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”.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>Tyskland går til angrep på Polen.</w:t>
                  </w:r>
                </w:p>
              </w:tc>
            </w:tr>
            <w:tr w:rsidR="00B83CDB" w:rsidRPr="00B83CDB">
              <w:trPr>
                <w:tblCellSpacing w:w="22" w:type="dxa"/>
              </w:trPr>
              <w:tc>
                <w:tcPr>
                  <w:tcW w:w="177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3.september 1939</w:t>
                  </w:r>
                </w:p>
              </w:tc>
              <w:tc>
                <w:tcPr>
                  <w:tcW w:w="6615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Frankrike og England går </w:t>
                  </w:r>
                  <w:proofErr w:type="gram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til  krig</w:t>
                  </w:r>
                  <w:proofErr w:type="gram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mot Tyskland. 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154305" cy="154305"/>
                        <wp:effectExtent l="19050" t="0" r="0" b="0"/>
                        <wp:docPr id="15" name="Picture34" descr="http://www.temaweb.net/sider/Perioder/hoytal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34" descr="http://www.temaweb.net/sider/Perioder/hoytal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" cy="154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 Lytt til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Chamberlain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som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ærklærer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Tyskland krig </w:t>
                  </w:r>
                  <w:hyperlink r:id="rId37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her..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 (krev Real Media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Player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)</w:t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B83CDB" w:rsidRPr="00B83CDB" w:rsidRDefault="00B83CDB" w:rsidP="00B83CD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70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960"/>
        <w:gridCol w:w="5124"/>
      </w:tblGrid>
      <w:tr w:rsidR="00B83CDB" w:rsidRPr="00B83CDB" w:rsidTr="00B83CD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193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0"/>
              <w:gridCol w:w="1530"/>
            </w:tblGrid>
            <w:tr w:rsidR="00B83CDB" w:rsidRPr="00B83CDB">
              <w:trPr>
                <w:trHeight w:val="315"/>
                <w:tblCellSpacing w:w="0" w:type="dxa"/>
              </w:trPr>
              <w:tc>
                <w:tcPr>
                  <w:tcW w:w="43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273050" cy="12065"/>
                        <wp:effectExtent l="0" t="0" r="0" b="0"/>
                        <wp:docPr id="16" name="Bilde 16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05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  <w:tr w:rsidR="00B83CDB" w:rsidRPr="00B83CDB">
              <w:trPr>
                <w:trHeight w:val="1500"/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150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746C0C"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949960" cy="949960"/>
                        <wp:effectExtent l="19050" t="0" r="2540" b="0"/>
                        <wp:docPr id="17" name="Picture38" descr="Klikk på kartet for så sjå i praksis kva  ">
                          <a:hlinkClick xmlns:a="http://schemas.openxmlformats.org/drawingml/2006/main" r:id="rId3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38" descr="Klikk på kartet for så sjå i praksis kva  ">
                                  <a:hlinkClick r:id="rId3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9960" cy="949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hideMark/>
          </w:tcPr>
          <w:tbl>
            <w:tblPr>
              <w:tblW w:w="511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04"/>
              <w:gridCol w:w="4320"/>
            </w:tblGrid>
            <w:tr w:rsidR="00B83CDB" w:rsidRPr="00B83CDB">
              <w:trPr>
                <w:trHeight w:val="840"/>
                <w:tblCellSpacing w:w="0" w:type="dxa"/>
              </w:trPr>
              <w:tc>
                <w:tcPr>
                  <w:tcW w:w="79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510540" cy="12065"/>
                        <wp:effectExtent l="0" t="0" r="0" b="0"/>
                        <wp:docPr id="18" name="Bilde 18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054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0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2743200" cy="12065"/>
                        <wp:effectExtent l="0" t="0" r="0" b="0"/>
                        <wp:docPr id="19" name="Bilde 19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3CDB" w:rsidRPr="00B83CD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4320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 w:rsidRPr="00B83CD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nb-NO"/>
                    </w:rPr>
                    <w:t>Tyskland innlemmer Østerrike i det 3. rike</w:t>
                  </w:r>
                  <w:r w:rsidRPr="00B83CDB">
                    <w:rPr>
                      <w:rFonts w:ascii="Times New Roman" w:eastAsia="Times New Roman" w:hAnsi="Times New Roman" w:cs="Times New Roman"/>
                      <w:sz w:val="20"/>
                      <w:lang w:eastAsia="nb-NO"/>
                    </w:rPr>
                    <w:t> </w:t>
                  </w:r>
                  <w:r w:rsidRPr="00B83CD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nb-NO"/>
                    </w:rPr>
                    <w:br/>
                    <w:t>ved “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nb-NO"/>
                    </w:rPr>
                    <w:t>Anschluss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nb-NO"/>
                    </w:rPr>
                    <w:t>”, 13. mars i 1938.</w:t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B83CDB" w:rsidRPr="00B83CDB" w:rsidRDefault="00B83CDB" w:rsidP="00B83CD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68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702"/>
        <w:gridCol w:w="5160"/>
      </w:tblGrid>
      <w:tr w:rsidR="00B83CDB" w:rsidRPr="00B83CDB" w:rsidTr="00B83CDB">
        <w:trPr>
          <w:trHeight w:val="495"/>
          <w:tblCellSpacing w:w="0" w:type="dxa"/>
        </w:trPr>
        <w:tc>
          <w:tcPr>
            <w:tcW w:w="1695" w:type="dxa"/>
            <w:hideMark/>
          </w:tcPr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b-NO"/>
              </w:rPr>
              <w:drawing>
                <wp:inline distT="0" distB="0" distL="0" distR="0">
                  <wp:extent cx="1080770" cy="12065"/>
                  <wp:effectExtent l="0" t="0" r="0" b="0"/>
                  <wp:docPr id="20" name="Bilde 20" descr="http://www.temaweb.net/sider/clearpixe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temaweb.net/sider/clearpixe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2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  <w:tr w:rsidR="00B83CDB" w:rsidRPr="00B83CDB" w:rsidTr="00B83CDB">
        <w:trPr>
          <w:trHeight w:val="30"/>
          <w:tblCellSpacing w:w="0" w:type="dxa"/>
        </w:trPr>
        <w:tc>
          <w:tcPr>
            <w:tcW w:w="0" w:type="auto"/>
            <w:hideMark/>
          </w:tcPr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nb-NO"/>
              </w:rPr>
            </w:pPr>
          </w:p>
        </w:tc>
        <w:tc>
          <w:tcPr>
            <w:tcW w:w="5130" w:type="dxa"/>
            <w:hideMark/>
          </w:tcPr>
          <w:p w:rsidR="00B83CDB" w:rsidRPr="00B83CDB" w:rsidRDefault="00B83CDB" w:rsidP="00B83CDB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b-NO"/>
              </w:rPr>
              <w:drawing>
                <wp:inline distT="0" distB="0" distL="0" distR="0">
                  <wp:extent cx="3253740" cy="23495"/>
                  <wp:effectExtent l="19050" t="0" r="3810" b="0"/>
                  <wp:docPr id="21" name="Line12" descr="http://www.temaweb.net/sider/a_ArrowLi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12" descr="http://www.temaweb.net/sider/a_ArrowLi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23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83CDB" w:rsidRPr="00B83CDB" w:rsidRDefault="00B83CDB" w:rsidP="00B83CDB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nb-NO"/>
        </w:rPr>
      </w:pPr>
    </w:p>
    <w:tbl>
      <w:tblPr>
        <w:tblW w:w="84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815"/>
        <w:gridCol w:w="6602"/>
      </w:tblGrid>
      <w:tr w:rsidR="00B83CDB" w:rsidRPr="00B83CDB" w:rsidTr="00B83CD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181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75"/>
              <w:gridCol w:w="1440"/>
            </w:tblGrid>
            <w:tr w:rsidR="00B83CDB" w:rsidRPr="00B83CDB">
              <w:trPr>
                <w:trHeight w:val="1035"/>
                <w:tblCellSpacing w:w="0" w:type="dxa"/>
              </w:trPr>
              <w:tc>
                <w:tcPr>
                  <w:tcW w:w="37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237490" cy="12065"/>
                        <wp:effectExtent l="0" t="0" r="0" b="0"/>
                        <wp:docPr id="22" name="Bilde 22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49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</w:tr>
            <w:tr w:rsidR="00B83CDB" w:rsidRPr="00B83CDB">
              <w:trPr>
                <w:trHeight w:val="1500"/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1440" w:type="dxa"/>
                  <w:vAlign w:val="center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746C0C"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890905" cy="949960"/>
                        <wp:effectExtent l="19050" t="0" r="4445" b="0"/>
                        <wp:docPr id="23" name="Bilde 23" descr="http://www.temaweb.net/sider/Perioder/Mellomkrigstida_Verda/HistorieMKV/gandhi.gif">
                          <a:hlinkClick xmlns:a="http://schemas.openxmlformats.org/drawingml/2006/main" r:id="rId40" tgtFrame="&quot;_blank&quot;" tooltip="&quot;Klikk på bilete for å sjå større versjon av Mahatma Gandhi!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temaweb.net/sider/Perioder/Mellomkrigstida_Verda/HistorieMKV/gandhi.gif">
                                  <a:hlinkClick r:id="rId40" tgtFrame="&quot;_blank&quot;" tooltip="&quot;Klikk på bilete for å sjå større versjon av Mahatma Gandhi!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905" cy="949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  <w:tc>
          <w:tcPr>
            <w:tcW w:w="0" w:type="auto"/>
            <w:hideMark/>
          </w:tcPr>
          <w:tbl>
            <w:tblPr>
              <w:tblW w:w="66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"/>
              <w:gridCol w:w="6340"/>
            </w:tblGrid>
            <w:tr w:rsidR="00B83CDB" w:rsidRPr="00B83CDB">
              <w:trPr>
                <w:trHeight w:val="510"/>
                <w:tblCellSpacing w:w="0" w:type="dxa"/>
              </w:trPr>
              <w:tc>
                <w:tcPr>
                  <w:tcW w:w="25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166370" cy="12065"/>
                        <wp:effectExtent l="0" t="0" r="0" b="0"/>
                        <wp:docPr id="24" name="Bilde 24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637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45" w:type="dxa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b-NO"/>
                    </w:rPr>
                    <w:drawing>
                      <wp:inline distT="0" distB="0" distL="0" distR="0">
                        <wp:extent cx="4025900" cy="12065"/>
                        <wp:effectExtent l="0" t="0" r="0" b="0"/>
                        <wp:docPr id="25" name="Bilde 25" descr="http://www.temaweb.net/sider/clear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www.temaweb.net/sider/clear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5900" cy="12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83CDB" w:rsidRPr="00B83CDB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B83CDB" w:rsidRPr="00B83CDB" w:rsidRDefault="00B83CDB" w:rsidP="00B83C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</w:p>
              </w:tc>
              <w:tc>
                <w:tcPr>
                  <w:tcW w:w="6345" w:type="dxa"/>
                  <w:hideMark/>
                </w:tcPr>
                <w:p w:rsidR="00B83CDB" w:rsidRPr="00B83CDB" w:rsidRDefault="00B83CDB" w:rsidP="00B83CD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</w:pPr>
                  <w:bookmarkStart w:id="4" w:name="andre"/>
                  <w:bookmarkEnd w:id="4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 xml:space="preserve">Andre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>delar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t xml:space="preserve"> av verda.</w:t>
                  </w:r>
                  <w:r w:rsidRPr="00B83CD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nb-NO"/>
                    </w:rPr>
                    <w:br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- Krig mellom Japan og Kina. Japan går til angrep på den kinesiske provinsen Mandsjuria og etter kvart store deler av Kina. Krigen varer heilt fram til 1945. 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>- 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"http://directory.google.com/Top/Regional/Asia/China/Society_and_Culture/History/Personalities/Chiang_Kai-shek/"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Chiang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 xml:space="preserve"> Kai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Shek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 xml:space="preserve">- Mao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Zedong/Den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lange marsjen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>- Etiopia /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begin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instrText xml:space="preserve"> HYPERLINK "http://directory.google.com/Top/Society/Religion_and_Spirituality/African/Diasporic/Rastafarianism/Haile_Selassie/" </w:instrTex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separate"/>
                  </w:r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Haile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 xml:space="preserve">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color w:val="746C0C"/>
                      <w:sz w:val="24"/>
                      <w:szCs w:val="24"/>
                      <w:u w:val="single"/>
                      <w:lang w:eastAsia="nb-NO"/>
                    </w:rPr>
                    <w:t>Selassie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fldChar w:fldCharType="end"/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>- </w:t>
                  </w:r>
                  <w:hyperlink r:id="rId42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Mahatma Gandhi 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–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sivilulydnad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for at India skal bli </w:t>
                  </w:r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br/>
                    <w:t xml:space="preserve"> 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sjølvstendig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 xml:space="preserve"> (les </w:t>
                  </w:r>
                  <w:proofErr w:type="spellStart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meir</w:t>
                  </w:r>
                  <w:proofErr w:type="spellEnd"/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 </w:t>
                  </w:r>
                  <w:hyperlink r:id="rId43" w:history="1">
                    <w:r w:rsidRPr="00B83CDB">
                      <w:rPr>
                        <w:rFonts w:ascii="Times New Roman" w:eastAsia="Times New Roman" w:hAnsi="Times New Roman" w:cs="Times New Roman"/>
                        <w:color w:val="746C0C"/>
                        <w:sz w:val="24"/>
                        <w:szCs w:val="24"/>
                        <w:u w:val="single"/>
                        <w:lang w:eastAsia="nb-NO"/>
                      </w:rPr>
                      <w:t>her..</w:t>
                    </w:r>
                  </w:hyperlink>
                  <w:r w:rsidRPr="00B83CD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b-NO"/>
                    </w:rPr>
                    <w:t>)</w:t>
                  </w:r>
                </w:p>
              </w:tc>
            </w:tr>
          </w:tbl>
          <w:p w:rsidR="00B83CDB" w:rsidRPr="00B83CDB" w:rsidRDefault="00B83CDB" w:rsidP="00B8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</w:p>
        </w:tc>
      </w:tr>
    </w:tbl>
    <w:p w:rsidR="00B83CDB" w:rsidRDefault="00B83CDB"/>
    <w:sectPr w:rsidR="00B83CDB" w:rsidSect="004B5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revisionView w:inkAnnotations="0"/>
  <w:defaultTabStop w:val="708"/>
  <w:hyphenationZone w:val="425"/>
  <w:characterSpacingControl w:val="doNotCompress"/>
  <w:compat/>
  <w:rsids>
    <w:rsidRoot w:val="00B83CDB"/>
    <w:rsid w:val="00085287"/>
    <w:rsid w:val="0012095F"/>
    <w:rsid w:val="00202328"/>
    <w:rsid w:val="0022642E"/>
    <w:rsid w:val="002461BE"/>
    <w:rsid w:val="002A05FE"/>
    <w:rsid w:val="0038139D"/>
    <w:rsid w:val="00430604"/>
    <w:rsid w:val="0045235F"/>
    <w:rsid w:val="00463F4B"/>
    <w:rsid w:val="004B59B8"/>
    <w:rsid w:val="004F04BA"/>
    <w:rsid w:val="00531ED2"/>
    <w:rsid w:val="005921D8"/>
    <w:rsid w:val="00592F9B"/>
    <w:rsid w:val="005D3179"/>
    <w:rsid w:val="005F7745"/>
    <w:rsid w:val="00617AA1"/>
    <w:rsid w:val="006372FE"/>
    <w:rsid w:val="0074258C"/>
    <w:rsid w:val="00802AF4"/>
    <w:rsid w:val="00810874"/>
    <w:rsid w:val="0084392A"/>
    <w:rsid w:val="0090632C"/>
    <w:rsid w:val="00A348D7"/>
    <w:rsid w:val="00A87EB5"/>
    <w:rsid w:val="00B83CDB"/>
    <w:rsid w:val="00BF4593"/>
    <w:rsid w:val="00C705AA"/>
    <w:rsid w:val="00C803CA"/>
    <w:rsid w:val="00D27CB1"/>
    <w:rsid w:val="00D7387E"/>
    <w:rsid w:val="00ED6A59"/>
    <w:rsid w:val="00F4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9B8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apple-style-span">
    <w:name w:val="apple-style-span"/>
    <w:basedOn w:val="Standardskriftforavsnitt"/>
    <w:rsid w:val="00B83CDB"/>
  </w:style>
  <w:style w:type="character" w:customStyle="1" w:styleId="apple-converted-space">
    <w:name w:val="apple-converted-space"/>
    <w:basedOn w:val="Standardskriftforavsnitt"/>
    <w:rsid w:val="00B83CDB"/>
  </w:style>
  <w:style w:type="character" w:styleId="Hyperkobling">
    <w:name w:val="Hyperlink"/>
    <w:basedOn w:val="Standardskriftforavsnitt"/>
    <w:uiPriority w:val="99"/>
    <w:semiHidden/>
    <w:unhideWhenUsed/>
    <w:rsid w:val="00B83CD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3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8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83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ksikon.org/html/dk/folkeforbundet.htm" TargetMode="External"/><Relationship Id="rId13" Type="http://schemas.openxmlformats.org/officeDocument/2006/relationships/hyperlink" Target="http://www.leksikon.org/html/dk/rusland.htm" TargetMode="External"/><Relationship Id="rId18" Type="http://schemas.openxmlformats.org/officeDocument/2006/relationships/hyperlink" Target="http://www.nytimes.com/library/financial/index-1929-crash.html" TargetMode="External"/><Relationship Id="rId26" Type="http://schemas.openxmlformats.org/officeDocument/2006/relationships/image" Target="media/image3.gif"/><Relationship Id="rId39" Type="http://schemas.openxmlformats.org/officeDocument/2006/relationships/image" Target="media/image7.gif"/><Relationship Id="rId3" Type="http://schemas.openxmlformats.org/officeDocument/2006/relationships/webSettings" Target="webSettings.xml"/><Relationship Id="rId21" Type="http://schemas.openxmlformats.org/officeDocument/2006/relationships/hyperlink" Target="http://motlc.wiesenthal.com/text/x16/xm1682.html" TargetMode="External"/><Relationship Id="rId34" Type="http://schemas.openxmlformats.org/officeDocument/2006/relationships/hyperlink" Target="http://worldatwar.net/photoinfo/peaceinourtime.html" TargetMode="External"/><Relationship Id="rId42" Type="http://schemas.openxmlformats.org/officeDocument/2006/relationships/hyperlink" Target="http://directory.google.com/Top/Society/History/By_Region/Asia/South_Asia/Personalities/Gandhi,_Mohandas_Karamchand,_Mahatma/" TargetMode="External"/><Relationship Id="rId7" Type="http://schemas.openxmlformats.org/officeDocument/2006/relationships/hyperlink" Target="http://directory.google.com/Top/Society/History/By_Region/North_America/United_States/Presidents/Wilson,_Thomas_Woodrow/" TargetMode="External"/><Relationship Id="rId12" Type="http://schemas.openxmlformats.org/officeDocument/2006/relationships/hyperlink" Target="http://www.leksikon.org/html/dk/stalin_josef_.htm" TargetMode="External"/><Relationship Id="rId17" Type="http://schemas.openxmlformats.org/officeDocument/2006/relationships/hyperlink" Target="http://en.wikipedia.org/wiki/Wall_Street_Crash_of_1929" TargetMode="External"/><Relationship Id="rId25" Type="http://schemas.openxmlformats.org/officeDocument/2006/relationships/image" Target="media/image2.jpeg"/><Relationship Id="rId33" Type="http://schemas.openxmlformats.org/officeDocument/2006/relationships/hyperlink" Target="http://en.wikipedia.org/wiki/Anschluss" TargetMode="External"/><Relationship Id="rId38" Type="http://schemas.openxmlformats.org/officeDocument/2006/relationships/hyperlink" Target="http://history.acusd.edu/cdr2/WW2Pics/52295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unibw-muenchen.de/campus/WOW/v1041/hyper/chanel.html" TargetMode="External"/><Relationship Id="rId20" Type="http://schemas.openxmlformats.org/officeDocument/2006/relationships/hyperlink" Target="http://newdeal.feri.org/" TargetMode="External"/><Relationship Id="rId29" Type="http://schemas.openxmlformats.org/officeDocument/2006/relationships/image" Target="media/image4.jpeg"/><Relationship Id="rId41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hyperlink" Target="http://www.leksikon.org/html/dk/nationalsocialisme.htm" TargetMode="External"/><Relationship Id="rId11" Type="http://schemas.openxmlformats.org/officeDocument/2006/relationships/hyperlink" Target="http://www.leksikon.org/html/dk/lenin_vladimir_iljitsj_uljanov.htm" TargetMode="External"/><Relationship Id="rId24" Type="http://schemas.openxmlformats.org/officeDocument/2006/relationships/image" Target="media/image1.gif"/><Relationship Id="rId32" Type="http://schemas.openxmlformats.org/officeDocument/2006/relationships/hyperlink" Target="http://www.otr.com/austria.html" TargetMode="External"/><Relationship Id="rId37" Type="http://schemas.openxmlformats.org/officeDocument/2006/relationships/hyperlink" Target="http://www.otr.com/ra/neville.ram" TargetMode="External"/><Relationship Id="rId40" Type="http://schemas.openxmlformats.org/officeDocument/2006/relationships/hyperlink" Target="http://ssinha.com/character.htm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en.wikipedia.org/wiki/Treaty_of_Versailles" TargetMode="External"/><Relationship Id="rId15" Type="http://schemas.openxmlformats.org/officeDocument/2006/relationships/hyperlink" Target="http://en.wikipedia.org/wiki/Charleston_%28dance%29" TargetMode="External"/><Relationship Id="rId23" Type="http://schemas.openxmlformats.org/officeDocument/2006/relationships/hyperlink" Target="http://www.leksikon.org/html/dk/nationalsocialisme.htm" TargetMode="External"/><Relationship Id="rId28" Type="http://schemas.openxmlformats.org/officeDocument/2006/relationships/hyperlink" Target="http://history.acusd.edu/cdr2/WW2Pics2/81826.jpg" TargetMode="External"/><Relationship Id="rId36" Type="http://schemas.openxmlformats.org/officeDocument/2006/relationships/hyperlink" Target="http://www.webcorp.com/sounds/neville.wav" TargetMode="External"/><Relationship Id="rId10" Type="http://schemas.openxmlformats.org/officeDocument/2006/relationships/hyperlink" Target="http://www.leksikon.org/html/dk/trotskij_leo_lev_bronstein.htm" TargetMode="External"/><Relationship Id="rId19" Type="http://schemas.openxmlformats.org/officeDocument/2006/relationships/hyperlink" Target="http://www.whitehouse.gov/history/presidents/fr32.html" TargetMode="External"/><Relationship Id="rId31" Type="http://schemas.openxmlformats.org/officeDocument/2006/relationships/image" Target="media/image5.gif"/><Relationship Id="rId44" Type="http://schemas.openxmlformats.org/officeDocument/2006/relationships/fontTable" Target="fontTable.xml"/><Relationship Id="rId4" Type="http://schemas.openxmlformats.org/officeDocument/2006/relationships/hyperlink" Target="http://home.c2i.net/kaaby/1verdenskrig.htm" TargetMode="External"/><Relationship Id="rId9" Type="http://schemas.openxmlformats.org/officeDocument/2006/relationships/hyperlink" Target="http://www.overhalla.kommune.no/skoler/obus/fagsider/samfunn/smf2000/russrevo.htm" TargetMode="External"/><Relationship Id="rId14" Type="http://schemas.openxmlformats.org/officeDocument/2006/relationships/hyperlink" Target="http://www.americaslibrary.gov/cgi-bin/page.cgi/jb/1914-1928" TargetMode="External"/><Relationship Id="rId22" Type="http://schemas.openxmlformats.org/officeDocument/2006/relationships/hyperlink" Target="http://www.overhalla.kommune.no/skoler/obus/dok/obus7/Hitler/" TargetMode="External"/><Relationship Id="rId27" Type="http://schemas.openxmlformats.org/officeDocument/2006/relationships/hyperlink" Target="http://www.leksikon.org/html/dk/spanske_borgerkrig.htm" TargetMode="External"/><Relationship Id="rId30" Type="http://schemas.openxmlformats.org/officeDocument/2006/relationships/hyperlink" Target="http://directory.google.com/Top/Society/History/By_Time_Period/Twentieth_Century/Wars_and_Conflicts/Spanish_Civil_War/Franco,_Francisco_Bahamonde/" TargetMode="External"/><Relationship Id="rId35" Type="http://schemas.openxmlformats.org/officeDocument/2006/relationships/image" Target="media/image6.gif"/><Relationship Id="rId43" Type="http://schemas.openxmlformats.org/officeDocument/2006/relationships/hyperlink" Target="http://www.nrk.no/nyheter/bakgrunn/portretter/112871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1720</Words>
  <Characters>9119</Characters>
  <Application>Microsoft Office Word</Application>
  <DocSecurity>0</DocSecurity>
  <Lines>75</Lines>
  <Paragraphs>21</Paragraphs>
  <ScaleCrop>false</ScaleCrop>
  <Company>-</Company>
  <LinksUpToDate>false</LinksUpToDate>
  <CharactersWithSpaces>10818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Odd Audun</dc:creator>
  <cp:lastModifiedBy>Odd Audun</cp:lastModifiedBy>
  <cp:revision>35</cp:revision>
  <dcterms:created xsi:type="dcterms:W3CDTF">2010-05-18T12:25:00Z</dcterms:created>
  <dcterms:modified xsi:type="dcterms:W3CDTF">2010-05-18T13:22:00Z</dcterms:modified>
</cp:coreProperties>
</file>